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EA30D" w14:textId="77777777" w:rsidR="002A524D" w:rsidRPr="00F06069" w:rsidRDefault="002A524D" w:rsidP="007C1551">
      <w:pPr>
        <w:jc w:val="both"/>
        <w:rPr>
          <w:rFonts w:asciiTheme="majorHAnsi" w:hAnsiTheme="majorHAnsi" w:cstheme="majorHAnsi"/>
          <w:b/>
          <w:lang w:val="sq-AL"/>
        </w:rPr>
      </w:pPr>
      <w:bookmarkStart w:id="0" w:name="_Hlk203462699"/>
    </w:p>
    <w:p w14:paraId="1F98F6C8" w14:textId="77777777" w:rsidR="00A37699" w:rsidRDefault="00A37699" w:rsidP="00A37699">
      <w:pPr>
        <w:jc w:val="both"/>
        <w:rPr>
          <w:rFonts w:asciiTheme="majorHAnsi" w:hAnsiTheme="majorHAnsi" w:cstheme="majorHAnsi"/>
          <w:bCs/>
          <w:lang w:val="sq-AL"/>
        </w:rPr>
      </w:pPr>
      <w:bookmarkStart w:id="1" w:name="_Hlk209514930"/>
      <w:bookmarkEnd w:id="0"/>
      <w:r>
        <w:rPr>
          <w:rFonts w:asciiTheme="majorHAnsi" w:hAnsiTheme="majorHAnsi" w:cstheme="majorHAnsi"/>
          <w:bCs/>
          <w:lang w:val="sq-AL"/>
        </w:rPr>
        <w:t>Bazuar në nenin 8 të Ligjit Nr. 03/L-212 të Punës; Rregulloren për Marrëdhënien e Punës së Personelit të Ofruesit të Shërbimeve të Navigacionit Ajror; Rregulloren për Pozitat e Punës, Përshkrimin e Vendeve të Punës dhe Kompensimin e Personelit të KANS, Ofruesi i Shërbimeve të Navigacionit Ajror (KANS) për plotësim të vendit të lirë të punës si më poshtë, shpallë:</w:t>
      </w:r>
      <w:bookmarkEnd w:id="1"/>
    </w:p>
    <w:p w14:paraId="2143CA68" w14:textId="73D5648B" w:rsidR="008F2464" w:rsidRPr="00F06069" w:rsidRDefault="003434F5" w:rsidP="00E41EB3">
      <w:pPr>
        <w:jc w:val="center"/>
        <w:rPr>
          <w:rFonts w:asciiTheme="majorHAnsi" w:hAnsiTheme="majorHAnsi" w:cstheme="majorHAnsi"/>
          <w:b/>
          <w:lang w:val="sq-AL"/>
        </w:rPr>
      </w:pPr>
      <w:r w:rsidRPr="00F06069">
        <w:rPr>
          <w:rFonts w:asciiTheme="majorHAnsi" w:hAnsiTheme="majorHAnsi" w:cstheme="majorHAnsi"/>
          <w:b/>
          <w:lang w:val="sq-AL"/>
        </w:rPr>
        <w:t xml:space="preserve">KONKURS </w:t>
      </w:r>
      <w:r w:rsidR="001A3800" w:rsidRPr="00F06069">
        <w:rPr>
          <w:rFonts w:asciiTheme="majorHAnsi" w:hAnsiTheme="majorHAnsi" w:cstheme="majorHAnsi"/>
          <w:b/>
          <w:lang w:val="sq-AL"/>
        </w:rPr>
        <w:t>I BRENDSHËM</w:t>
      </w:r>
    </w:p>
    <w:p w14:paraId="52727ED8" w14:textId="77777777" w:rsidR="00C17210" w:rsidRPr="00F06069" w:rsidRDefault="00C17210" w:rsidP="00C17210">
      <w:pPr>
        <w:spacing w:after="0" w:line="240" w:lineRule="auto"/>
        <w:jc w:val="both"/>
        <w:rPr>
          <w:rFonts w:asciiTheme="majorHAnsi" w:hAnsiTheme="majorHAnsi" w:cstheme="majorHAnsi"/>
          <w:b/>
          <w:lang w:val="sq-AL"/>
        </w:rPr>
      </w:pPr>
    </w:p>
    <w:p w14:paraId="362DA0C3" w14:textId="6D2F409E" w:rsidR="00C17210" w:rsidRPr="00F06069" w:rsidRDefault="00C17210" w:rsidP="00C17210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F06069">
        <w:rPr>
          <w:rFonts w:asciiTheme="majorHAnsi" w:hAnsiTheme="majorHAnsi" w:cstheme="majorHAnsi"/>
          <w:b/>
          <w:lang w:val="sq-AL"/>
        </w:rPr>
        <w:t>Njësia Organizative:</w:t>
      </w:r>
      <w:r w:rsidRPr="00F06069">
        <w:rPr>
          <w:rFonts w:asciiTheme="majorHAnsi" w:hAnsiTheme="majorHAnsi" w:cstheme="majorHAnsi"/>
          <w:lang w:val="sq-AL"/>
        </w:rPr>
        <w:t xml:space="preserve">        </w:t>
      </w:r>
      <w:r w:rsidR="00262F14">
        <w:rPr>
          <w:rFonts w:asciiTheme="majorHAnsi" w:hAnsiTheme="majorHAnsi" w:cstheme="majorHAnsi"/>
          <w:lang w:val="sq-AL"/>
        </w:rPr>
        <w:t xml:space="preserve">  </w:t>
      </w:r>
      <w:r w:rsidR="00392D1B" w:rsidRPr="00392D1B">
        <w:rPr>
          <w:rFonts w:asciiTheme="majorHAnsi" w:hAnsiTheme="majorHAnsi" w:cstheme="majorHAnsi"/>
          <w:lang w:val="sq-AL"/>
        </w:rPr>
        <w:t xml:space="preserve">Departamenti </w:t>
      </w:r>
      <w:r w:rsidR="006934E4">
        <w:rPr>
          <w:rFonts w:asciiTheme="majorHAnsi" w:hAnsiTheme="majorHAnsi" w:cstheme="majorHAnsi"/>
          <w:lang w:val="sq-AL"/>
        </w:rPr>
        <w:t xml:space="preserve">i </w:t>
      </w:r>
      <w:r w:rsidR="00517B66">
        <w:rPr>
          <w:rFonts w:asciiTheme="majorHAnsi" w:hAnsiTheme="majorHAnsi" w:cstheme="majorHAnsi"/>
          <w:lang w:val="sq-AL"/>
        </w:rPr>
        <w:t>DZHT</w:t>
      </w:r>
    </w:p>
    <w:p w14:paraId="25413715" w14:textId="0DB17DAE" w:rsidR="00242F10" w:rsidRPr="00F06069" w:rsidRDefault="00242F10" w:rsidP="00242F10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F06069">
        <w:rPr>
          <w:rFonts w:asciiTheme="majorHAnsi" w:hAnsiTheme="majorHAnsi" w:cstheme="majorHAnsi"/>
          <w:b/>
          <w:lang w:val="sq-AL"/>
        </w:rPr>
        <w:t>Titulli i vendit të punës:</w:t>
      </w:r>
      <w:r w:rsidR="00262F14">
        <w:rPr>
          <w:rFonts w:asciiTheme="majorHAnsi" w:hAnsiTheme="majorHAnsi" w:cstheme="majorHAnsi"/>
          <w:b/>
          <w:lang w:val="sq-AL"/>
        </w:rPr>
        <w:t xml:space="preserve"> </w:t>
      </w:r>
      <w:r w:rsidRPr="00F06069">
        <w:rPr>
          <w:rFonts w:asciiTheme="majorHAnsi" w:hAnsiTheme="majorHAnsi" w:cstheme="majorHAnsi"/>
          <w:lang w:val="sq-AL"/>
        </w:rPr>
        <w:t xml:space="preserve"> </w:t>
      </w:r>
      <w:r w:rsidR="00D86CB2" w:rsidRPr="00F06069">
        <w:rPr>
          <w:rFonts w:asciiTheme="majorHAnsi" w:hAnsiTheme="majorHAnsi" w:cstheme="majorHAnsi"/>
          <w:lang w:val="sq-AL"/>
        </w:rPr>
        <w:t xml:space="preserve"> </w:t>
      </w:r>
      <w:r w:rsidR="008B10EF" w:rsidRPr="008B10EF">
        <w:rPr>
          <w:rFonts w:asciiTheme="majorHAnsi" w:hAnsiTheme="majorHAnsi" w:cstheme="majorHAnsi"/>
          <w:lang w:val="sq-AL"/>
        </w:rPr>
        <w:t>Menaxher i Departamentit për Zhvillim dhe Trajnim</w:t>
      </w:r>
    </w:p>
    <w:p w14:paraId="4D184151" w14:textId="6E653771" w:rsidR="00E5257C" w:rsidRPr="00F06069" w:rsidRDefault="00E5257C" w:rsidP="00242F10">
      <w:pPr>
        <w:spacing w:after="0" w:line="240" w:lineRule="auto"/>
        <w:jc w:val="both"/>
        <w:rPr>
          <w:rFonts w:asciiTheme="majorHAnsi" w:hAnsiTheme="majorHAnsi" w:cstheme="majorHAnsi"/>
          <w:b/>
          <w:lang w:val="sq-AL"/>
        </w:rPr>
      </w:pPr>
      <w:r w:rsidRPr="00F06069">
        <w:rPr>
          <w:rFonts w:asciiTheme="majorHAnsi" w:hAnsiTheme="majorHAnsi" w:cstheme="majorHAnsi"/>
          <w:b/>
          <w:lang w:val="sq-AL"/>
        </w:rPr>
        <w:t xml:space="preserve">Nr. Referues:                      </w:t>
      </w:r>
      <w:r w:rsidRPr="00AB0823">
        <w:rPr>
          <w:rFonts w:asciiTheme="majorHAnsi" w:hAnsiTheme="majorHAnsi" w:cstheme="majorHAnsi"/>
          <w:lang w:val="sq-AL"/>
        </w:rPr>
        <w:t>KANS/REK/</w:t>
      </w:r>
      <w:r w:rsidR="005941C4" w:rsidRPr="00AB0823">
        <w:rPr>
          <w:rFonts w:asciiTheme="majorHAnsi" w:hAnsiTheme="majorHAnsi" w:cstheme="majorHAnsi"/>
          <w:lang w:val="sq-AL"/>
        </w:rPr>
        <w:t>0</w:t>
      </w:r>
      <w:r w:rsidRPr="00AB0823">
        <w:rPr>
          <w:rFonts w:asciiTheme="majorHAnsi" w:hAnsiTheme="majorHAnsi" w:cstheme="majorHAnsi"/>
          <w:lang w:val="sq-AL"/>
        </w:rPr>
        <w:t>0</w:t>
      </w:r>
      <w:r w:rsidR="005F714E" w:rsidRPr="00AB0823">
        <w:rPr>
          <w:rFonts w:asciiTheme="majorHAnsi" w:hAnsiTheme="majorHAnsi" w:cstheme="majorHAnsi"/>
          <w:lang w:val="sq-AL"/>
        </w:rPr>
        <w:t>7</w:t>
      </w:r>
      <w:r w:rsidRPr="00AB0823">
        <w:rPr>
          <w:rFonts w:asciiTheme="majorHAnsi" w:hAnsiTheme="majorHAnsi" w:cstheme="majorHAnsi"/>
          <w:lang w:val="sq-AL"/>
        </w:rPr>
        <w:t>-2025</w:t>
      </w:r>
    </w:p>
    <w:p w14:paraId="31B61FBA" w14:textId="70E0AA9E" w:rsidR="00242F10" w:rsidRPr="00F06069" w:rsidRDefault="00242F10" w:rsidP="00242F10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F06069">
        <w:rPr>
          <w:rFonts w:asciiTheme="majorHAnsi" w:hAnsiTheme="majorHAnsi" w:cstheme="majorHAnsi"/>
          <w:b/>
          <w:lang w:val="sq-AL"/>
        </w:rPr>
        <w:t>Numri i Pozitave:</w:t>
      </w:r>
      <w:r w:rsidRPr="00F06069">
        <w:rPr>
          <w:rFonts w:asciiTheme="majorHAnsi" w:hAnsiTheme="majorHAnsi" w:cstheme="majorHAnsi"/>
          <w:lang w:val="sq-AL"/>
        </w:rPr>
        <w:t xml:space="preserve"> </w:t>
      </w:r>
      <w:r w:rsidR="00E5257C" w:rsidRPr="00F06069">
        <w:rPr>
          <w:rFonts w:asciiTheme="majorHAnsi" w:hAnsiTheme="majorHAnsi" w:cstheme="majorHAnsi"/>
          <w:lang w:val="sq-AL"/>
        </w:rPr>
        <w:t xml:space="preserve">             </w:t>
      </w:r>
      <w:r w:rsidR="00990467" w:rsidRPr="00990467">
        <w:rPr>
          <w:rFonts w:asciiTheme="majorHAnsi" w:hAnsiTheme="majorHAnsi" w:cstheme="majorHAnsi"/>
          <w:lang w:val="sq-AL"/>
        </w:rPr>
        <w:t>1 (një)</w:t>
      </w:r>
    </w:p>
    <w:p w14:paraId="6DF21010" w14:textId="2C5C41B3" w:rsidR="00242F10" w:rsidRPr="00755B3D" w:rsidRDefault="00242F10" w:rsidP="00242F10">
      <w:pPr>
        <w:spacing w:after="0" w:line="240" w:lineRule="auto"/>
        <w:jc w:val="both"/>
        <w:rPr>
          <w:rFonts w:asciiTheme="majorHAnsi" w:hAnsiTheme="majorHAnsi" w:cstheme="majorHAnsi"/>
          <w:color w:val="FF0000"/>
          <w:lang w:val="sq-AL"/>
        </w:rPr>
      </w:pPr>
      <w:r w:rsidRPr="00F06069">
        <w:rPr>
          <w:rFonts w:asciiTheme="majorHAnsi" w:hAnsiTheme="majorHAnsi" w:cstheme="majorHAnsi"/>
          <w:b/>
          <w:lang w:val="sq-AL"/>
        </w:rPr>
        <w:t>Koeficienti</w:t>
      </w:r>
      <w:r w:rsidR="00F21E4D" w:rsidRPr="00F06069">
        <w:rPr>
          <w:rFonts w:asciiTheme="majorHAnsi" w:hAnsiTheme="majorHAnsi" w:cstheme="majorHAnsi"/>
          <w:b/>
          <w:lang w:val="sq-AL"/>
        </w:rPr>
        <w:t>:</w:t>
      </w:r>
      <w:r w:rsidRPr="00F06069">
        <w:rPr>
          <w:rFonts w:asciiTheme="majorHAnsi" w:hAnsiTheme="majorHAnsi" w:cstheme="majorHAnsi"/>
          <w:lang w:val="sq-AL"/>
        </w:rPr>
        <w:t xml:space="preserve"> </w:t>
      </w:r>
      <w:r w:rsidR="00E5257C" w:rsidRPr="00F06069">
        <w:rPr>
          <w:rFonts w:asciiTheme="majorHAnsi" w:hAnsiTheme="majorHAnsi" w:cstheme="majorHAnsi"/>
          <w:lang w:val="sq-AL"/>
        </w:rPr>
        <w:t xml:space="preserve">                       </w:t>
      </w:r>
      <w:r w:rsidR="00E5257C" w:rsidRPr="005F714E">
        <w:rPr>
          <w:rFonts w:asciiTheme="majorHAnsi" w:hAnsiTheme="majorHAnsi" w:cstheme="majorHAnsi"/>
          <w:lang w:val="sq-AL"/>
        </w:rPr>
        <w:t xml:space="preserve"> </w:t>
      </w:r>
      <w:r w:rsidR="005F714E" w:rsidRPr="005F714E">
        <w:rPr>
          <w:rFonts w:asciiTheme="majorHAnsi" w:hAnsiTheme="majorHAnsi" w:cstheme="majorHAnsi"/>
          <w:lang w:val="sq-AL"/>
        </w:rPr>
        <w:t>11.42</w:t>
      </w:r>
    </w:p>
    <w:p w14:paraId="5445F50D" w14:textId="137EE28D" w:rsidR="00B26618" w:rsidRPr="00F06069" w:rsidRDefault="00B26618" w:rsidP="00242F10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F06069">
        <w:rPr>
          <w:rFonts w:asciiTheme="majorHAnsi" w:hAnsiTheme="majorHAnsi" w:cstheme="majorHAnsi"/>
          <w:b/>
          <w:lang w:val="sq-AL"/>
        </w:rPr>
        <w:t>Kategoria:</w:t>
      </w:r>
      <w:r w:rsidRPr="00F06069">
        <w:rPr>
          <w:rFonts w:asciiTheme="majorHAnsi" w:hAnsiTheme="majorHAnsi" w:cstheme="majorHAnsi"/>
          <w:lang w:val="sq-AL"/>
        </w:rPr>
        <w:t xml:space="preserve">                           E mesme </w:t>
      </w:r>
      <w:r w:rsidR="00887193">
        <w:rPr>
          <w:rFonts w:asciiTheme="majorHAnsi" w:hAnsiTheme="majorHAnsi" w:cstheme="majorHAnsi"/>
          <w:lang w:val="sq-AL"/>
        </w:rPr>
        <w:t>d</w:t>
      </w:r>
      <w:r w:rsidRPr="00F06069">
        <w:rPr>
          <w:rFonts w:asciiTheme="majorHAnsi" w:hAnsiTheme="majorHAnsi" w:cstheme="majorHAnsi"/>
          <w:lang w:val="sq-AL"/>
        </w:rPr>
        <w:t>rejtuese</w:t>
      </w:r>
    </w:p>
    <w:p w14:paraId="32EBE3E9" w14:textId="1EFF629F" w:rsidR="00242F10" w:rsidRDefault="00E05520" w:rsidP="00242F10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F06069">
        <w:rPr>
          <w:rFonts w:asciiTheme="majorHAnsi" w:hAnsiTheme="majorHAnsi" w:cstheme="majorHAnsi"/>
          <w:b/>
          <w:lang w:val="sq-AL"/>
        </w:rPr>
        <w:t>Lloji i pozitës</w:t>
      </w:r>
      <w:r w:rsidR="00242F10" w:rsidRPr="00F06069">
        <w:rPr>
          <w:rFonts w:asciiTheme="majorHAnsi" w:hAnsiTheme="majorHAnsi" w:cstheme="majorHAnsi"/>
          <w:b/>
          <w:lang w:val="sq-AL"/>
        </w:rPr>
        <w:t>:</w:t>
      </w:r>
      <w:r w:rsidR="00242F10" w:rsidRPr="00F06069">
        <w:rPr>
          <w:rFonts w:asciiTheme="majorHAnsi" w:hAnsiTheme="majorHAnsi" w:cstheme="majorHAnsi"/>
          <w:lang w:val="sq-AL"/>
        </w:rPr>
        <w:t xml:space="preserve"> </w:t>
      </w:r>
      <w:r w:rsidR="00E5257C" w:rsidRPr="00F06069">
        <w:rPr>
          <w:rFonts w:asciiTheme="majorHAnsi" w:hAnsiTheme="majorHAnsi" w:cstheme="majorHAnsi"/>
          <w:lang w:val="sq-AL"/>
        </w:rPr>
        <w:t xml:space="preserve">         </w:t>
      </w:r>
      <w:r w:rsidR="00DE794B" w:rsidRPr="00F06069">
        <w:rPr>
          <w:rFonts w:asciiTheme="majorHAnsi" w:hAnsiTheme="majorHAnsi" w:cstheme="majorHAnsi"/>
          <w:lang w:val="sq-AL"/>
        </w:rPr>
        <w:t xml:space="preserve">           </w:t>
      </w:r>
      <w:r w:rsidR="00B26618" w:rsidRPr="00F06069">
        <w:rPr>
          <w:rFonts w:asciiTheme="majorHAnsi" w:hAnsiTheme="majorHAnsi" w:cstheme="majorHAnsi"/>
          <w:lang w:val="sq-AL"/>
        </w:rPr>
        <w:t>Me afat t</w:t>
      </w:r>
      <w:r w:rsidR="00B26618" w:rsidRPr="00F06069">
        <w:rPr>
          <w:rFonts w:ascii="Calibri" w:hAnsi="Calibri" w:cs="Calibri"/>
          <w:lang w:val="sq-AL"/>
        </w:rPr>
        <w:t>ë pacaktuar</w:t>
      </w:r>
      <w:r w:rsidR="00E5257C" w:rsidRPr="00F06069">
        <w:rPr>
          <w:rFonts w:asciiTheme="majorHAnsi" w:hAnsiTheme="majorHAnsi" w:cstheme="majorHAnsi"/>
          <w:lang w:val="sq-AL"/>
        </w:rPr>
        <w:t xml:space="preserve"> </w:t>
      </w:r>
    </w:p>
    <w:p w14:paraId="467720A3" w14:textId="1D8230C2" w:rsidR="0088260B" w:rsidRPr="00F06069" w:rsidRDefault="0088260B" w:rsidP="00242F10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88260B">
        <w:rPr>
          <w:rFonts w:asciiTheme="majorHAnsi" w:hAnsiTheme="majorHAnsi" w:cstheme="majorHAnsi"/>
          <w:b/>
          <w:lang w:val="sq-AL"/>
        </w:rPr>
        <w:t>Afati për aplikim</w:t>
      </w:r>
      <w:r w:rsidRPr="0088260B">
        <w:rPr>
          <w:rFonts w:asciiTheme="majorHAnsi" w:hAnsiTheme="majorHAnsi" w:cstheme="majorHAnsi"/>
          <w:lang w:val="sq-AL"/>
        </w:rPr>
        <w:t>:</w:t>
      </w:r>
      <w:r w:rsidRPr="0088260B">
        <w:rPr>
          <w:rFonts w:asciiTheme="majorHAnsi" w:hAnsiTheme="majorHAnsi" w:cstheme="majorHAnsi"/>
          <w:lang w:val="sq-AL"/>
        </w:rPr>
        <w:tab/>
        <w:t xml:space="preserve"> </w:t>
      </w:r>
      <w:r w:rsidRPr="00DC4CBF">
        <w:rPr>
          <w:rFonts w:asciiTheme="majorHAnsi" w:hAnsiTheme="majorHAnsi" w:cstheme="majorHAnsi"/>
          <w:color w:val="FF0000"/>
          <w:lang w:val="sq-AL"/>
        </w:rPr>
        <w:t xml:space="preserve"> </w:t>
      </w:r>
      <w:r w:rsidR="00262F14" w:rsidRPr="00262F14">
        <w:rPr>
          <w:rFonts w:asciiTheme="majorHAnsi" w:hAnsiTheme="majorHAnsi" w:cstheme="majorHAnsi"/>
          <w:lang w:val="sq-AL"/>
        </w:rPr>
        <w:t>17.10.2025-31.10.2025</w:t>
      </w:r>
    </w:p>
    <w:p w14:paraId="32C2220D" w14:textId="77777777" w:rsidR="008F31AE" w:rsidRPr="00F06069" w:rsidRDefault="008F31AE" w:rsidP="00686631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</w:p>
    <w:p w14:paraId="5CA1206B" w14:textId="08804D2B" w:rsidR="00686631" w:rsidRPr="00F06069" w:rsidRDefault="003434F5" w:rsidP="00E41EB3">
      <w:pPr>
        <w:rPr>
          <w:rFonts w:asciiTheme="majorHAnsi" w:hAnsiTheme="majorHAnsi" w:cstheme="majorHAnsi"/>
          <w:b/>
          <w:lang w:val="sq-AL"/>
        </w:rPr>
      </w:pPr>
      <w:r w:rsidRPr="00F06069">
        <w:rPr>
          <w:rFonts w:asciiTheme="majorHAnsi" w:hAnsiTheme="majorHAnsi" w:cstheme="majorHAnsi"/>
          <w:b/>
          <w:lang w:val="sq-AL"/>
        </w:rPr>
        <w:t>Qëllimi i vendit të punës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49"/>
      </w:tblGrid>
      <w:tr w:rsidR="005459C9" w:rsidRPr="005459C9" w14:paraId="23469729" w14:textId="77777777" w:rsidTr="005459C9">
        <w:trPr>
          <w:trHeight w:val="216"/>
        </w:trPr>
        <w:tc>
          <w:tcPr>
            <w:tcW w:w="8749" w:type="dxa"/>
          </w:tcPr>
          <w:p w14:paraId="074954CB" w14:textId="693E5CF1" w:rsidR="005459C9" w:rsidRPr="007F05E2" w:rsidRDefault="008B10EF" w:rsidP="006D26E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</w:pPr>
            <w:r w:rsidRPr="008B10EF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>Hartimi i politikave, dokumenteve, dhe programeve për zhvillim gjithëpërfshirës të KANS-it, përfshirë edhe trajnimin dhe vlerësimin e kompetencës së personelit në fushat përkatëse të navigacionit ajror.</w:t>
            </w:r>
          </w:p>
        </w:tc>
      </w:tr>
    </w:tbl>
    <w:p w14:paraId="6D57B5D6" w14:textId="77777777" w:rsidR="00C17D4B" w:rsidRPr="00F06069" w:rsidRDefault="00C17D4B" w:rsidP="00C17D4B">
      <w:pPr>
        <w:pStyle w:val="ListParagraph"/>
        <w:rPr>
          <w:rFonts w:asciiTheme="majorHAnsi" w:hAnsiTheme="majorHAnsi" w:cstheme="majorHAnsi"/>
          <w:b/>
          <w:lang w:val="sq-AL"/>
        </w:rPr>
      </w:pPr>
    </w:p>
    <w:p w14:paraId="5D7DAA10" w14:textId="0DCADA9C" w:rsidR="003948D2" w:rsidRPr="0088260B" w:rsidRDefault="003434F5" w:rsidP="00E41EB3">
      <w:pPr>
        <w:rPr>
          <w:rFonts w:asciiTheme="majorHAnsi" w:hAnsiTheme="majorHAnsi" w:cstheme="majorHAnsi"/>
          <w:b/>
          <w:lang w:val="sq-AL"/>
        </w:rPr>
      </w:pPr>
      <w:r w:rsidRPr="0088260B">
        <w:rPr>
          <w:rFonts w:asciiTheme="majorHAnsi" w:hAnsiTheme="majorHAnsi" w:cstheme="majorHAnsi"/>
          <w:b/>
          <w:lang w:val="sq-AL"/>
        </w:rPr>
        <w:t xml:space="preserve">Detyrat </w:t>
      </w:r>
      <w:r w:rsidR="00242F10" w:rsidRPr="0088260B">
        <w:rPr>
          <w:rFonts w:asciiTheme="majorHAnsi" w:hAnsiTheme="majorHAnsi" w:cstheme="majorHAnsi"/>
          <w:b/>
          <w:lang w:val="sq-AL"/>
        </w:rPr>
        <w:t>dhe përgjegjësitë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416"/>
      </w:tblGrid>
      <w:tr w:rsidR="002C1714" w:rsidRPr="002C1714" w14:paraId="05CEF42A" w14:textId="77777777" w:rsidTr="005659FE">
        <w:trPr>
          <w:trHeight w:val="1854"/>
        </w:trPr>
        <w:tc>
          <w:tcPr>
            <w:tcW w:w="8416" w:type="dxa"/>
          </w:tcPr>
          <w:p w14:paraId="76F775F6" w14:textId="77777777" w:rsidR="002C1714" w:rsidRPr="002C1714" w:rsidRDefault="002C1714" w:rsidP="002C17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sq-AL"/>
              </w:rPr>
            </w:pPr>
          </w:p>
          <w:p w14:paraId="70D92D3E" w14:textId="77777777" w:rsidR="00CE7D70" w:rsidRPr="00CE7D70" w:rsidRDefault="00CE7D70" w:rsidP="006D26E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</w:pPr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>Të zhvilloj dhe koordinoj programe për ngritjen dhe përgatitjen e të punësuarve në KANS;</w:t>
            </w:r>
          </w:p>
          <w:p w14:paraId="56A9A1A0" w14:textId="77777777" w:rsidR="00CE7D70" w:rsidRPr="00CE7D70" w:rsidRDefault="00CE7D70" w:rsidP="006D26E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</w:pPr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>Të identifikoj, vlerësoj dhe miratoj planet për zhvillim dhe trajnime të personelit brenda organizatës, përmes analizave të punës, skemave të vlerësimit dhe këshillimeve të rregullta me zyrtarët përkatës;</w:t>
            </w:r>
          </w:p>
          <w:p w14:paraId="44AA6BF0" w14:textId="77777777" w:rsidR="00CE7D70" w:rsidRPr="00CE7D70" w:rsidRDefault="00CE7D70" w:rsidP="006D26E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</w:pPr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>Të definoj dhe të zhvilloj proceset e vlerësimit të kompetencës dhe të definojë hapat e mëtutjeshëm varësisht nga rezultatet e vlerësimit;</w:t>
            </w:r>
          </w:p>
          <w:p w14:paraId="58FBB6D8" w14:textId="77777777" w:rsidR="00CE7D70" w:rsidRPr="00CE7D70" w:rsidRDefault="00CE7D70" w:rsidP="006D26E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</w:pPr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 xml:space="preserve">Të krijoj, zhvilloj dhe mirëmbajë qendrën trajnuese të </w:t>
            </w:r>
            <w:proofErr w:type="spellStart"/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>çertifikuar</w:t>
            </w:r>
            <w:proofErr w:type="spellEnd"/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>;</w:t>
            </w:r>
          </w:p>
          <w:p w14:paraId="4BA26272" w14:textId="77777777" w:rsidR="00CE7D70" w:rsidRPr="00CE7D70" w:rsidRDefault="00CE7D70" w:rsidP="006D26E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</w:pPr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>Të krijoj dhe të zgjeroj programet e zhvillimit dhe trajnimit në bazë të nevojave të organizatës dhe atyre individuale;</w:t>
            </w:r>
          </w:p>
          <w:p w14:paraId="2FA7916C" w14:textId="77777777" w:rsidR="00CE7D70" w:rsidRPr="00CE7D70" w:rsidRDefault="00CE7D70" w:rsidP="006D26E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</w:pPr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 xml:space="preserve">Të krijoj dhe zhvilloj programet e vlerësimit dhe ngritjes së nivelit profesional dhe </w:t>
            </w:r>
            <w:proofErr w:type="spellStart"/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>performancës</w:t>
            </w:r>
            <w:proofErr w:type="spellEnd"/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>.</w:t>
            </w:r>
          </w:p>
          <w:p w14:paraId="4A82A630" w14:textId="77777777" w:rsidR="00CE7D70" w:rsidRPr="00CE7D70" w:rsidRDefault="00CE7D70" w:rsidP="006D26E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</w:pPr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>Të monitoroj dhe rishikoj progresin e arritur në trajnime përmes pyetësorëve dhe diskutimeve me menaxhere dhe të bëjë vlerësimin e programeve të trajnimit dhe zhvillimit;</w:t>
            </w:r>
          </w:p>
          <w:p w14:paraId="112E63FF" w14:textId="77777777" w:rsidR="00CE7D70" w:rsidRPr="00CE7D70" w:rsidRDefault="00CE7D70" w:rsidP="006D26E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</w:pPr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lastRenderedPageBreak/>
              <w:t xml:space="preserve">Sipas nevojës, të rishikoj dhe </w:t>
            </w:r>
            <w:proofErr w:type="spellStart"/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>amandamentoj</w:t>
            </w:r>
            <w:proofErr w:type="spellEnd"/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 xml:space="preserve"> programet e zhvillimit dhe trajnimit, për t’u adaptuar me ndryshimet në mjediset e punës;</w:t>
            </w:r>
          </w:p>
          <w:p w14:paraId="3BBED7F9" w14:textId="77777777" w:rsidR="00CE7D70" w:rsidRPr="00CE7D70" w:rsidRDefault="00CE7D70" w:rsidP="006D26E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</w:pPr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>Ushtron detyrën e Kontrollorit të Trafikut Ajror kur është e nevojshme;</w:t>
            </w:r>
          </w:p>
          <w:p w14:paraId="47A181EB" w14:textId="237036FD" w:rsidR="00B3163C" w:rsidRDefault="00CE7D70" w:rsidP="006D26EB">
            <w:pPr>
              <w:numPr>
                <w:ilvl w:val="0"/>
                <w:numId w:val="11"/>
              </w:numPr>
              <w:rPr>
                <w:rFonts w:asciiTheme="majorHAnsi" w:hAnsiTheme="majorHAnsi" w:cstheme="majorHAnsi"/>
                <w:b/>
                <w:lang w:val="sq-AL"/>
              </w:rPr>
            </w:pPr>
            <w:r w:rsidRPr="00CE7D70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>Kryen edhe detyra tjera brenda fushëveprimit të cilat mund të kërkohen nga Mbikëqyrësi.</w:t>
            </w:r>
          </w:p>
          <w:p w14:paraId="01E9B056" w14:textId="0203BE6F" w:rsidR="002C1714" w:rsidRPr="00847E7E" w:rsidRDefault="00B3163C" w:rsidP="00B3163C">
            <w:pPr>
              <w:rPr>
                <w:rFonts w:asciiTheme="majorHAnsi" w:hAnsiTheme="majorHAnsi" w:cstheme="majorHAnsi"/>
                <w:b/>
                <w:lang w:val="sq-AL"/>
              </w:rPr>
            </w:pPr>
            <w:r w:rsidRPr="0088260B">
              <w:rPr>
                <w:rFonts w:asciiTheme="majorHAnsi" w:hAnsiTheme="majorHAnsi" w:cstheme="majorHAnsi"/>
                <w:b/>
                <w:lang w:val="sq-AL"/>
              </w:rPr>
              <w:t>Kushtet e përgjithshme</w:t>
            </w:r>
          </w:p>
        </w:tc>
      </w:tr>
    </w:tbl>
    <w:p w14:paraId="65FBB7CA" w14:textId="77777777" w:rsidR="008121E3" w:rsidRPr="00F06069" w:rsidRDefault="00B54F3E" w:rsidP="006D26EB">
      <w:pPr>
        <w:pStyle w:val="ListBullet"/>
        <w:numPr>
          <w:ilvl w:val="0"/>
          <w:numId w:val="9"/>
        </w:numPr>
        <w:jc w:val="both"/>
        <w:rPr>
          <w:rFonts w:asciiTheme="majorHAnsi" w:hAnsiTheme="majorHAnsi" w:cstheme="majorHAnsi"/>
          <w:lang w:val="sq-AL"/>
        </w:rPr>
      </w:pPr>
      <w:r w:rsidRPr="00F06069">
        <w:rPr>
          <w:rFonts w:asciiTheme="majorHAnsi" w:hAnsiTheme="majorHAnsi" w:cstheme="majorHAnsi"/>
          <w:lang w:val="sq-AL"/>
        </w:rPr>
        <w:lastRenderedPageBreak/>
        <w:t>T</w:t>
      </w:r>
      <w:r w:rsidR="008121E3" w:rsidRPr="00F06069">
        <w:rPr>
          <w:rFonts w:asciiTheme="majorHAnsi" w:hAnsiTheme="majorHAnsi" w:cstheme="majorHAnsi"/>
          <w:lang w:val="sq-AL"/>
        </w:rPr>
        <w:t xml:space="preserve">ë jetë shtetas i Republikës së Kosovës; </w:t>
      </w:r>
    </w:p>
    <w:p w14:paraId="04C6A2C5" w14:textId="77777777" w:rsidR="008121E3" w:rsidRPr="00F06069" w:rsidRDefault="00B54F3E" w:rsidP="006D26EB">
      <w:pPr>
        <w:pStyle w:val="ListBullet"/>
        <w:numPr>
          <w:ilvl w:val="0"/>
          <w:numId w:val="7"/>
        </w:numPr>
        <w:jc w:val="both"/>
        <w:rPr>
          <w:rFonts w:asciiTheme="majorHAnsi" w:hAnsiTheme="majorHAnsi" w:cstheme="majorHAnsi"/>
          <w:lang w:val="sq-AL"/>
        </w:rPr>
      </w:pPr>
      <w:r w:rsidRPr="00F06069">
        <w:rPr>
          <w:rFonts w:asciiTheme="majorHAnsi" w:hAnsiTheme="majorHAnsi" w:cstheme="majorHAnsi"/>
          <w:lang w:val="sq-AL"/>
        </w:rPr>
        <w:t>T</w:t>
      </w:r>
      <w:r w:rsidR="008121E3" w:rsidRPr="00F06069">
        <w:rPr>
          <w:rFonts w:asciiTheme="majorHAnsi" w:hAnsiTheme="majorHAnsi" w:cstheme="majorHAnsi"/>
          <w:lang w:val="sq-AL"/>
        </w:rPr>
        <w:t xml:space="preserve">ë ketë zotësi të plotë për të vepruar; </w:t>
      </w:r>
    </w:p>
    <w:p w14:paraId="535EFFA3" w14:textId="77777777" w:rsidR="008121E3" w:rsidRPr="00F06069" w:rsidRDefault="00B54F3E" w:rsidP="006D26EB">
      <w:pPr>
        <w:pStyle w:val="ListBullet"/>
        <w:numPr>
          <w:ilvl w:val="0"/>
          <w:numId w:val="7"/>
        </w:numPr>
        <w:jc w:val="both"/>
        <w:rPr>
          <w:rFonts w:asciiTheme="majorHAnsi" w:hAnsiTheme="majorHAnsi" w:cstheme="majorHAnsi"/>
          <w:lang w:val="sq-AL"/>
        </w:rPr>
      </w:pPr>
      <w:r w:rsidRPr="00F06069">
        <w:rPr>
          <w:rFonts w:asciiTheme="majorHAnsi" w:hAnsiTheme="majorHAnsi" w:cstheme="majorHAnsi"/>
          <w:lang w:val="sq-AL"/>
        </w:rPr>
        <w:t>T</w:t>
      </w:r>
      <w:r w:rsidR="008121E3" w:rsidRPr="00F06069">
        <w:rPr>
          <w:rFonts w:asciiTheme="majorHAnsi" w:hAnsiTheme="majorHAnsi" w:cstheme="majorHAnsi"/>
          <w:lang w:val="sq-AL"/>
        </w:rPr>
        <w:t xml:space="preserve">ë zotërojë njërën nga gjuhët zyrtare, në pajtim me Ligjin përkatës për Gjuhët; </w:t>
      </w:r>
    </w:p>
    <w:p w14:paraId="7E81E029" w14:textId="77777777" w:rsidR="008121E3" w:rsidRPr="00F06069" w:rsidRDefault="00B54F3E" w:rsidP="006D26EB">
      <w:pPr>
        <w:pStyle w:val="ListBullet"/>
        <w:numPr>
          <w:ilvl w:val="0"/>
          <w:numId w:val="7"/>
        </w:numPr>
        <w:jc w:val="both"/>
        <w:rPr>
          <w:rFonts w:asciiTheme="majorHAnsi" w:hAnsiTheme="majorHAnsi" w:cstheme="majorHAnsi"/>
          <w:lang w:val="sq-AL"/>
        </w:rPr>
      </w:pPr>
      <w:r w:rsidRPr="00F06069">
        <w:rPr>
          <w:rFonts w:asciiTheme="majorHAnsi" w:hAnsiTheme="majorHAnsi" w:cstheme="majorHAnsi"/>
          <w:lang w:val="sq-AL"/>
        </w:rPr>
        <w:t>T</w:t>
      </w:r>
      <w:r w:rsidR="008121E3" w:rsidRPr="00F06069">
        <w:rPr>
          <w:rFonts w:asciiTheme="majorHAnsi" w:hAnsiTheme="majorHAnsi" w:cstheme="majorHAnsi"/>
          <w:lang w:val="sq-AL"/>
        </w:rPr>
        <w:t xml:space="preserve">ë jetë i aftë në pikëpamje shëndetësore për të kryer detyrën përkatëse; </w:t>
      </w:r>
    </w:p>
    <w:p w14:paraId="57817DD4" w14:textId="77777777" w:rsidR="008121E3" w:rsidRPr="00F06069" w:rsidRDefault="00B54F3E" w:rsidP="006D26EB">
      <w:pPr>
        <w:pStyle w:val="ListBullet"/>
        <w:numPr>
          <w:ilvl w:val="0"/>
          <w:numId w:val="7"/>
        </w:numPr>
        <w:jc w:val="both"/>
        <w:rPr>
          <w:rFonts w:asciiTheme="majorHAnsi" w:hAnsiTheme="majorHAnsi" w:cstheme="majorHAnsi"/>
          <w:lang w:val="sq-AL"/>
        </w:rPr>
      </w:pPr>
      <w:r w:rsidRPr="00F06069">
        <w:rPr>
          <w:rFonts w:asciiTheme="majorHAnsi" w:hAnsiTheme="majorHAnsi" w:cstheme="majorHAnsi"/>
          <w:lang w:val="sq-AL"/>
        </w:rPr>
        <w:t>T</w:t>
      </w:r>
      <w:r w:rsidR="008121E3" w:rsidRPr="00F06069">
        <w:rPr>
          <w:rFonts w:asciiTheme="majorHAnsi" w:hAnsiTheme="majorHAnsi" w:cstheme="majorHAnsi"/>
          <w:lang w:val="sq-AL"/>
        </w:rPr>
        <w:t xml:space="preserve">ë mos jetë i dënuar me vendim të formës së prerë për kryerjen e një vepre penale me dashje; </w:t>
      </w:r>
    </w:p>
    <w:p w14:paraId="1DC50E73" w14:textId="77777777" w:rsidR="008121E3" w:rsidRPr="00F06069" w:rsidRDefault="00B54F3E" w:rsidP="006D26EB">
      <w:pPr>
        <w:pStyle w:val="ListBullet"/>
        <w:numPr>
          <w:ilvl w:val="0"/>
          <w:numId w:val="7"/>
        </w:numPr>
        <w:jc w:val="both"/>
        <w:rPr>
          <w:rFonts w:asciiTheme="majorHAnsi" w:hAnsiTheme="majorHAnsi" w:cstheme="majorHAnsi"/>
          <w:lang w:val="sq-AL"/>
        </w:rPr>
      </w:pPr>
      <w:r w:rsidRPr="00F06069">
        <w:rPr>
          <w:rFonts w:asciiTheme="majorHAnsi" w:hAnsiTheme="majorHAnsi" w:cstheme="majorHAnsi"/>
          <w:lang w:val="sq-AL"/>
        </w:rPr>
        <w:t>T</w:t>
      </w:r>
      <w:r w:rsidR="008121E3" w:rsidRPr="00F06069">
        <w:rPr>
          <w:rFonts w:asciiTheme="majorHAnsi" w:hAnsiTheme="majorHAnsi" w:cstheme="majorHAnsi"/>
          <w:lang w:val="sq-AL"/>
        </w:rPr>
        <w:t xml:space="preserve">ë kenë nivelin e arsimit dhe përvojën e punës të kërkuar për pozitën; </w:t>
      </w:r>
    </w:p>
    <w:p w14:paraId="2BC822DA" w14:textId="3C208004" w:rsidR="008F2464" w:rsidRPr="00F06069" w:rsidRDefault="00B54F3E" w:rsidP="006D26EB">
      <w:pPr>
        <w:pStyle w:val="ListBullet"/>
        <w:numPr>
          <w:ilvl w:val="0"/>
          <w:numId w:val="7"/>
        </w:numPr>
        <w:jc w:val="both"/>
        <w:rPr>
          <w:rFonts w:asciiTheme="majorHAnsi" w:hAnsiTheme="majorHAnsi" w:cstheme="majorHAnsi"/>
          <w:lang w:val="sq-AL"/>
        </w:rPr>
      </w:pPr>
      <w:r w:rsidRPr="00F06069">
        <w:rPr>
          <w:rFonts w:asciiTheme="majorHAnsi" w:hAnsiTheme="majorHAnsi" w:cstheme="majorHAnsi"/>
          <w:lang w:val="sq-AL"/>
        </w:rPr>
        <w:t>T</w:t>
      </w:r>
      <w:r w:rsidR="008121E3" w:rsidRPr="00F06069">
        <w:rPr>
          <w:rFonts w:asciiTheme="majorHAnsi" w:hAnsiTheme="majorHAnsi" w:cstheme="majorHAnsi"/>
          <w:lang w:val="sq-AL"/>
        </w:rPr>
        <w:t>ë kalojnë me sukses procedurat e pranimit, sipas ligji</w:t>
      </w:r>
      <w:r w:rsidR="0000757D" w:rsidRPr="00F06069">
        <w:rPr>
          <w:rFonts w:asciiTheme="majorHAnsi" w:hAnsiTheme="majorHAnsi" w:cstheme="majorHAnsi"/>
          <w:lang w:val="sq-AL"/>
        </w:rPr>
        <w:t>t</w:t>
      </w:r>
      <w:r w:rsidR="008121E3" w:rsidRPr="00F06069">
        <w:rPr>
          <w:rFonts w:asciiTheme="majorHAnsi" w:hAnsiTheme="majorHAnsi" w:cstheme="majorHAnsi"/>
          <w:lang w:val="sq-AL"/>
        </w:rPr>
        <w:t xml:space="preserve"> dhe akteve tjera të përcaktuara me</w:t>
      </w:r>
      <w:r w:rsidR="0000757D" w:rsidRPr="00F06069">
        <w:rPr>
          <w:rFonts w:asciiTheme="majorHAnsi" w:hAnsiTheme="majorHAnsi" w:cstheme="majorHAnsi"/>
          <w:lang w:val="sq-AL"/>
        </w:rPr>
        <w:t xml:space="preserve"> </w:t>
      </w:r>
      <w:r w:rsidR="008121E3" w:rsidRPr="00F06069">
        <w:rPr>
          <w:rFonts w:asciiTheme="majorHAnsi" w:hAnsiTheme="majorHAnsi" w:cstheme="majorHAnsi"/>
          <w:lang w:val="sq-AL"/>
        </w:rPr>
        <w:t>ligj.</w:t>
      </w:r>
    </w:p>
    <w:p w14:paraId="5F2C2083" w14:textId="75403ED4" w:rsidR="00530A33" w:rsidRPr="0088260B" w:rsidRDefault="00530A33" w:rsidP="00530A33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Theme="majorHAnsi" w:hAnsiTheme="majorHAnsi" w:cstheme="majorHAnsi"/>
          <w:b/>
          <w:lang w:val="sq-AL"/>
        </w:rPr>
      </w:pPr>
      <w:r w:rsidRPr="0088260B">
        <w:rPr>
          <w:rFonts w:asciiTheme="majorHAnsi" w:hAnsiTheme="majorHAnsi" w:cstheme="majorHAnsi"/>
          <w:b/>
          <w:lang w:val="sq-AL"/>
        </w:rPr>
        <w:t>Kualifikimet dhe shkathtësitë e kërkuara</w:t>
      </w:r>
    </w:p>
    <w:p w14:paraId="3CB7441A" w14:textId="77777777" w:rsidR="00530A33" w:rsidRPr="00530A33" w:rsidRDefault="00530A33" w:rsidP="00530A33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Theme="majorHAnsi" w:hAnsiTheme="majorHAnsi" w:cstheme="majorHAnsi"/>
          <w:color w:val="000000"/>
          <w:szCs w:val="20"/>
          <w:lang w:val="sq-AL"/>
        </w:rPr>
      </w:pPr>
    </w:p>
    <w:p w14:paraId="3BC3C6F0" w14:textId="77777777" w:rsidR="00CE7D70" w:rsidRPr="00CE7D70" w:rsidRDefault="00CE7D70" w:rsidP="006D26EB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lang w:val="sq-AL"/>
        </w:rPr>
      </w:pPr>
      <w:r w:rsidRPr="00CE7D70">
        <w:rPr>
          <w:rFonts w:asciiTheme="majorHAnsi" w:hAnsiTheme="majorHAnsi" w:cstheme="majorHAnsi"/>
          <w:lang w:val="sq-AL"/>
        </w:rPr>
        <w:t xml:space="preserve">Aftësi komunikuese, </w:t>
      </w:r>
      <w:proofErr w:type="spellStart"/>
      <w:r w:rsidRPr="00CE7D70">
        <w:rPr>
          <w:rFonts w:asciiTheme="majorHAnsi" w:hAnsiTheme="majorHAnsi" w:cstheme="majorHAnsi"/>
          <w:lang w:val="sq-AL"/>
        </w:rPr>
        <w:t>negociuse</w:t>
      </w:r>
      <w:proofErr w:type="spellEnd"/>
      <w:r w:rsidRPr="00CE7D70">
        <w:rPr>
          <w:rFonts w:asciiTheme="majorHAnsi" w:hAnsiTheme="majorHAnsi" w:cstheme="majorHAnsi"/>
          <w:lang w:val="sq-AL"/>
        </w:rPr>
        <w:t xml:space="preserve"> dhe bindëse në menaxhim;</w:t>
      </w:r>
    </w:p>
    <w:p w14:paraId="60B3C744" w14:textId="77777777" w:rsidR="00CE7D70" w:rsidRPr="00CE7D70" w:rsidRDefault="00CE7D70" w:rsidP="006D26EB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lang w:val="sq-AL"/>
        </w:rPr>
      </w:pPr>
      <w:r w:rsidRPr="00CE7D70">
        <w:rPr>
          <w:rFonts w:asciiTheme="majorHAnsi" w:hAnsiTheme="majorHAnsi" w:cstheme="majorHAnsi"/>
          <w:lang w:val="sq-AL"/>
        </w:rPr>
        <w:t>Përveç gjuhës zyrtare të Kosovës, të ketë njohuri të avancuar të gjuhës angleze;</w:t>
      </w:r>
    </w:p>
    <w:p w14:paraId="6BF072FD" w14:textId="77777777" w:rsidR="00CE7D70" w:rsidRPr="00CE7D70" w:rsidRDefault="00CE7D70" w:rsidP="006D26EB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lang w:val="sq-AL"/>
        </w:rPr>
      </w:pPr>
      <w:r w:rsidRPr="00CE7D70">
        <w:rPr>
          <w:rFonts w:asciiTheme="majorHAnsi" w:hAnsiTheme="majorHAnsi" w:cstheme="majorHAnsi"/>
          <w:lang w:val="sq-AL"/>
        </w:rPr>
        <w:t>Shkathtësi në udhëheqje, organizim të ekipit, caktim të objektivave, planifikim të punës dhe analizë;</w:t>
      </w:r>
    </w:p>
    <w:p w14:paraId="02783459" w14:textId="77777777" w:rsidR="00CE7D70" w:rsidRPr="00CE7D70" w:rsidRDefault="00CE7D70" w:rsidP="006D26EB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lang w:val="sq-AL"/>
        </w:rPr>
      </w:pPr>
      <w:r w:rsidRPr="00CE7D70">
        <w:rPr>
          <w:rFonts w:asciiTheme="majorHAnsi" w:hAnsiTheme="majorHAnsi" w:cstheme="majorHAnsi"/>
          <w:lang w:val="sq-AL"/>
        </w:rPr>
        <w:t xml:space="preserve">Shkathtësi kompjuterike në programet (Word, Excel, </w:t>
      </w:r>
      <w:proofErr w:type="spellStart"/>
      <w:r w:rsidRPr="00CE7D70">
        <w:rPr>
          <w:rFonts w:asciiTheme="majorHAnsi" w:hAnsiTheme="majorHAnsi" w:cstheme="majorHAnsi"/>
          <w:lang w:val="sq-AL"/>
        </w:rPr>
        <w:t>Power</w:t>
      </w:r>
      <w:proofErr w:type="spellEnd"/>
      <w:r w:rsidRPr="00CE7D70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CE7D70">
        <w:rPr>
          <w:rFonts w:asciiTheme="majorHAnsi" w:hAnsiTheme="majorHAnsi" w:cstheme="majorHAnsi"/>
          <w:lang w:val="sq-AL"/>
        </w:rPr>
        <w:t>Point</w:t>
      </w:r>
      <w:proofErr w:type="spellEnd"/>
      <w:r w:rsidRPr="00CE7D70">
        <w:rPr>
          <w:rFonts w:asciiTheme="majorHAnsi" w:hAnsiTheme="majorHAnsi" w:cstheme="majorHAnsi"/>
          <w:lang w:val="sq-AL"/>
        </w:rPr>
        <w:t>, Access);</w:t>
      </w:r>
    </w:p>
    <w:p w14:paraId="38F7FFE8" w14:textId="023A4FFC" w:rsidR="00525F70" w:rsidRPr="00CE7D70" w:rsidRDefault="00CE7D70" w:rsidP="006D26EB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b/>
          <w:lang w:val="sq-AL"/>
        </w:rPr>
      </w:pPr>
      <w:r w:rsidRPr="00CE7D70">
        <w:rPr>
          <w:rFonts w:asciiTheme="majorHAnsi" w:hAnsiTheme="majorHAnsi" w:cstheme="majorHAnsi"/>
          <w:lang w:val="sq-AL"/>
        </w:rPr>
        <w:t>Diplomë universitare, 5 vite përvojë pune si Kontrollor i Trafikut Ajror, përfshirë së paku nj</w:t>
      </w:r>
      <w:r>
        <w:rPr>
          <w:rFonts w:asciiTheme="majorHAnsi" w:hAnsiTheme="majorHAnsi" w:cstheme="majorHAnsi"/>
          <w:lang w:val="sq-AL"/>
        </w:rPr>
        <w:t>ë</w:t>
      </w:r>
      <w:r w:rsidRPr="00CE7D70">
        <w:rPr>
          <w:rFonts w:asciiTheme="majorHAnsi" w:hAnsiTheme="majorHAnsi" w:cstheme="majorHAnsi"/>
          <w:lang w:val="sq-AL"/>
        </w:rPr>
        <w:t xml:space="preserve"> vit p</w:t>
      </w:r>
      <w:r>
        <w:rPr>
          <w:rFonts w:asciiTheme="majorHAnsi" w:hAnsiTheme="majorHAnsi" w:cstheme="majorHAnsi"/>
          <w:lang w:val="sq-AL"/>
        </w:rPr>
        <w:t>ë</w:t>
      </w:r>
      <w:r w:rsidRPr="00CE7D70">
        <w:rPr>
          <w:rFonts w:asciiTheme="majorHAnsi" w:hAnsiTheme="majorHAnsi" w:cstheme="majorHAnsi"/>
          <w:lang w:val="sq-AL"/>
        </w:rPr>
        <w:t>rvoj</w:t>
      </w:r>
      <w:r>
        <w:rPr>
          <w:rFonts w:asciiTheme="majorHAnsi" w:hAnsiTheme="majorHAnsi" w:cstheme="majorHAnsi"/>
          <w:lang w:val="sq-AL"/>
        </w:rPr>
        <w:t>ë</w:t>
      </w:r>
      <w:r w:rsidRPr="00CE7D70">
        <w:rPr>
          <w:rFonts w:asciiTheme="majorHAnsi" w:hAnsiTheme="majorHAnsi" w:cstheme="majorHAnsi"/>
          <w:lang w:val="sq-AL"/>
        </w:rPr>
        <w:t xml:space="preserve"> pune n</w:t>
      </w:r>
      <w:r>
        <w:rPr>
          <w:rFonts w:asciiTheme="majorHAnsi" w:hAnsiTheme="majorHAnsi" w:cstheme="majorHAnsi"/>
          <w:lang w:val="sq-AL"/>
        </w:rPr>
        <w:t>ë</w:t>
      </w:r>
      <w:r w:rsidRPr="00CE7D70">
        <w:rPr>
          <w:rFonts w:asciiTheme="majorHAnsi" w:hAnsiTheme="majorHAnsi" w:cstheme="majorHAnsi"/>
          <w:lang w:val="sq-AL"/>
        </w:rPr>
        <w:t xml:space="preserve"> pozit</w:t>
      </w:r>
      <w:r>
        <w:rPr>
          <w:rFonts w:asciiTheme="majorHAnsi" w:hAnsiTheme="majorHAnsi" w:cstheme="majorHAnsi"/>
          <w:lang w:val="sq-AL"/>
        </w:rPr>
        <w:t>ë</w:t>
      </w:r>
      <w:r w:rsidRPr="00CE7D70">
        <w:rPr>
          <w:rFonts w:asciiTheme="majorHAnsi" w:hAnsiTheme="majorHAnsi" w:cstheme="majorHAnsi"/>
          <w:lang w:val="sq-AL"/>
        </w:rPr>
        <w:t xml:space="preserve"> drejtuese si dhe dy vite kualifikim dhe ushtrim t</w:t>
      </w:r>
      <w:r>
        <w:rPr>
          <w:rFonts w:asciiTheme="majorHAnsi" w:hAnsiTheme="majorHAnsi" w:cstheme="majorHAnsi"/>
          <w:lang w:val="sq-AL"/>
        </w:rPr>
        <w:t>ë</w:t>
      </w:r>
      <w:r w:rsidRPr="00CE7D70">
        <w:rPr>
          <w:rFonts w:asciiTheme="majorHAnsi" w:hAnsiTheme="majorHAnsi" w:cstheme="majorHAnsi"/>
          <w:lang w:val="sq-AL"/>
        </w:rPr>
        <w:t xml:space="preserve"> privilegjeve  profesionale n</w:t>
      </w:r>
      <w:r>
        <w:rPr>
          <w:rFonts w:asciiTheme="majorHAnsi" w:hAnsiTheme="majorHAnsi" w:cstheme="majorHAnsi"/>
          <w:lang w:val="sq-AL"/>
        </w:rPr>
        <w:t>ë</w:t>
      </w:r>
      <w:r w:rsidRPr="00CE7D70">
        <w:rPr>
          <w:rFonts w:asciiTheme="majorHAnsi" w:hAnsiTheme="majorHAnsi" w:cstheme="majorHAnsi"/>
          <w:lang w:val="sq-AL"/>
        </w:rPr>
        <w:t xml:space="preserve"> fushën e trajnimit t</w:t>
      </w:r>
      <w:r>
        <w:rPr>
          <w:rFonts w:asciiTheme="majorHAnsi" w:hAnsiTheme="majorHAnsi" w:cstheme="majorHAnsi"/>
          <w:lang w:val="sq-AL"/>
        </w:rPr>
        <w:t>ë</w:t>
      </w:r>
      <w:r w:rsidRPr="00CE7D70">
        <w:rPr>
          <w:rFonts w:asciiTheme="majorHAnsi" w:hAnsiTheme="majorHAnsi" w:cstheme="majorHAnsi"/>
          <w:lang w:val="sq-AL"/>
        </w:rPr>
        <w:t xml:space="preserve"> trafikut ajror.</w:t>
      </w:r>
    </w:p>
    <w:p w14:paraId="04E1E462" w14:textId="033BDADF" w:rsidR="008F2464" w:rsidRPr="00F06069" w:rsidRDefault="003434F5" w:rsidP="001C6BF5">
      <w:pPr>
        <w:rPr>
          <w:rFonts w:asciiTheme="majorHAnsi" w:hAnsiTheme="majorHAnsi" w:cstheme="majorHAnsi"/>
          <w:b/>
          <w:lang w:val="sq-AL"/>
        </w:rPr>
      </w:pPr>
      <w:r w:rsidRPr="0088260B">
        <w:rPr>
          <w:rFonts w:asciiTheme="majorHAnsi" w:hAnsiTheme="majorHAnsi" w:cstheme="majorHAnsi"/>
          <w:b/>
          <w:lang w:val="sq-AL"/>
        </w:rPr>
        <w:t>Dokumentet e nevojshme për aplikim</w:t>
      </w:r>
    </w:p>
    <w:p w14:paraId="69033A26" w14:textId="697DAACE" w:rsidR="00957F4B" w:rsidRPr="00F06069" w:rsidRDefault="003434F5" w:rsidP="006D26EB">
      <w:pPr>
        <w:pStyle w:val="ListBullet"/>
        <w:numPr>
          <w:ilvl w:val="0"/>
          <w:numId w:val="8"/>
        </w:numPr>
        <w:spacing w:line="240" w:lineRule="auto"/>
        <w:jc w:val="both"/>
        <w:rPr>
          <w:rFonts w:asciiTheme="majorHAnsi" w:hAnsiTheme="majorHAnsi" w:cstheme="majorHAnsi"/>
          <w:lang w:val="sq-AL"/>
        </w:rPr>
      </w:pPr>
      <w:r w:rsidRPr="00F06069">
        <w:rPr>
          <w:rFonts w:asciiTheme="majorHAnsi" w:hAnsiTheme="majorHAnsi" w:cstheme="majorHAnsi"/>
          <w:lang w:val="sq-AL"/>
        </w:rPr>
        <w:t>Formulari i aplikimi</w:t>
      </w:r>
      <w:r w:rsidR="00883C5A" w:rsidRPr="00F06069">
        <w:rPr>
          <w:rFonts w:asciiTheme="majorHAnsi" w:hAnsiTheme="majorHAnsi" w:cstheme="majorHAnsi"/>
          <w:lang w:val="sq-AL"/>
        </w:rPr>
        <w:t xml:space="preserve">t i </w:t>
      </w:r>
      <w:r w:rsidR="00957F4B" w:rsidRPr="00F06069">
        <w:rPr>
          <w:rFonts w:asciiTheme="majorHAnsi" w:hAnsiTheme="majorHAnsi" w:cstheme="majorHAnsi"/>
          <w:lang w:val="sq-AL"/>
        </w:rPr>
        <w:t>plotës</w:t>
      </w:r>
      <w:r w:rsidR="00883C5A" w:rsidRPr="00F06069">
        <w:rPr>
          <w:rFonts w:asciiTheme="majorHAnsi" w:hAnsiTheme="majorHAnsi" w:cstheme="majorHAnsi"/>
          <w:lang w:val="sq-AL"/>
        </w:rPr>
        <w:t>uar dhe i</w:t>
      </w:r>
      <w:r w:rsidR="00957F4B" w:rsidRPr="00F06069">
        <w:rPr>
          <w:rFonts w:asciiTheme="majorHAnsi" w:hAnsiTheme="majorHAnsi" w:cstheme="majorHAnsi"/>
          <w:lang w:val="sq-AL"/>
        </w:rPr>
        <w:t xml:space="preserve"> nënshkru</w:t>
      </w:r>
      <w:r w:rsidR="00883C5A" w:rsidRPr="00F06069">
        <w:rPr>
          <w:rFonts w:asciiTheme="majorHAnsi" w:hAnsiTheme="majorHAnsi" w:cstheme="majorHAnsi"/>
          <w:lang w:val="sq-AL"/>
        </w:rPr>
        <w:t xml:space="preserve">ar nga </w:t>
      </w:r>
      <w:r w:rsidR="00957F4B" w:rsidRPr="00F06069">
        <w:rPr>
          <w:rFonts w:asciiTheme="majorHAnsi" w:hAnsiTheme="majorHAnsi" w:cstheme="majorHAnsi"/>
          <w:lang w:val="sq-AL"/>
        </w:rPr>
        <w:t>kandidati;</w:t>
      </w:r>
    </w:p>
    <w:p w14:paraId="150E8BD6" w14:textId="6FF50B88" w:rsidR="00C17D4B" w:rsidRPr="00F06069" w:rsidRDefault="00C17D4B" w:rsidP="006D26EB">
      <w:pPr>
        <w:pStyle w:val="ListBullet"/>
        <w:numPr>
          <w:ilvl w:val="0"/>
          <w:numId w:val="8"/>
        </w:numPr>
        <w:spacing w:line="240" w:lineRule="auto"/>
        <w:jc w:val="both"/>
        <w:rPr>
          <w:rFonts w:asciiTheme="majorHAnsi" w:hAnsiTheme="majorHAnsi" w:cstheme="majorHAnsi"/>
          <w:lang w:val="sq-AL"/>
        </w:rPr>
      </w:pPr>
      <w:r w:rsidRPr="00F06069">
        <w:rPr>
          <w:rFonts w:asciiTheme="majorHAnsi" w:hAnsiTheme="majorHAnsi" w:cstheme="majorHAnsi"/>
          <w:lang w:val="sq-AL"/>
        </w:rPr>
        <w:t>Dëshmitë mbi kualifikimin, përvojën dhe dokumentacionet tjera të nevojshme, që kërkohen për vendin e punës;</w:t>
      </w:r>
    </w:p>
    <w:p w14:paraId="4E378518" w14:textId="6BA8A676" w:rsidR="009363A3" w:rsidRPr="00F06069" w:rsidRDefault="00C0234A" w:rsidP="006D26EB">
      <w:pPr>
        <w:pStyle w:val="ListBullet"/>
        <w:numPr>
          <w:ilvl w:val="0"/>
          <w:numId w:val="8"/>
        </w:numPr>
        <w:tabs>
          <w:tab w:val="left" w:pos="8370"/>
        </w:tabs>
        <w:spacing w:line="240" w:lineRule="auto"/>
        <w:jc w:val="both"/>
        <w:rPr>
          <w:rFonts w:asciiTheme="majorHAnsi" w:hAnsiTheme="majorHAnsi" w:cstheme="majorHAnsi"/>
          <w:lang w:val="sq-AL"/>
        </w:rPr>
      </w:pPr>
      <w:r w:rsidRPr="00F06069">
        <w:rPr>
          <w:rFonts w:asciiTheme="majorHAnsi" w:hAnsiTheme="majorHAnsi" w:cstheme="majorHAnsi"/>
          <w:lang w:val="sq-AL"/>
        </w:rPr>
        <w:t>Kopje</w:t>
      </w:r>
      <w:r w:rsidR="00D51F68" w:rsidRPr="00F06069">
        <w:rPr>
          <w:rFonts w:asciiTheme="majorHAnsi" w:hAnsiTheme="majorHAnsi" w:cstheme="majorHAnsi"/>
          <w:lang w:val="sq-AL"/>
        </w:rPr>
        <w:t xml:space="preserve"> e ID (letërnjoftimi)</w:t>
      </w:r>
      <w:r w:rsidR="00C17D4B" w:rsidRPr="00F06069">
        <w:rPr>
          <w:rFonts w:asciiTheme="majorHAnsi" w:hAnsiTheme="majorHAnsi" w:cstheme="majorHAnsi"/>
          <w:lang w:val="sq-AL"/>
        </w:rPr>
        <w:t>.</w:t>
      </w:r>
    </w:p>
    <w:p w14:paraId="38296BD1" w14:textId="48CEE762" w:rsidR="007C048A" w:rsidRDefault="007C048A" w:rsidP="00C17D4B">
      <w:pPr>
        <w:pStyle w:val="ListBullet"/>
        <w:numPr>
          <w:ilvl w:val="0"/>
          <w:numId w:val="0"/>
        </w:numPr>
        <w:tabs>
          <w:tab w:val="left" w:pos="8370"/>
        </w:tabs>
        <w:spacing w:line="240" w:lineRule="auto"/>
        <w:jc w:val="both"/>
        <w:rPr>
          <w:rFonts w:asciiTheme="majorHAnsi" w:hAnsiTheme="majorHAnsi" w:cstheme="majorHAnsi"/>
          <w:lang w:val="sq-AL"/>
        </w:rPr>
      </w:pPr>
    </w:p>
    <w:p w14:paraId="1EB69249" w14:textId="77777777" w:rsidR="00262F14" w:rsidRDefault="00262F14" w:rsidP="00262F14">
      <w:pPr>
        <w:rPr>
          <w:rFonts w:asciiTheme="majorHAnsi" w:hAnsiTheme="majorHAnsi" w:cstheme="majorHAnsi"/>
          <w:b/>
          <w:lang w:val="sq-AL"/>
        </w:rPr>
      </w:pPr>
    </w:p>
    <w:p w14:paraId="4D6AFB49" w14:textId="77777777" w:rsidR="00262F14" w:rsidRDefault="00262F14" w:rsidP="00262F14">
      <w:pPr>
        <w:rPr>
          <w:rFonts w:asciiTheme="majorHAnsi" w:hAnsiTheme="majorHAnsi" w:cstheme="majorHAnsi"/>
          <w:b/>
          <w:lang w:val="sq-AL"/>
        </w:rPr>
      </w:pPr>
    </w:p>
    <w:p w14:paraId="065EF533" w14:textId="77777777" w:rsidR="00262F14" w:rsidRDefault="00262F14" w:rsidP="00262F14">
      <w:pPr>
        <w:rPr>
          <w:rFonts w:asciiTheme="majorHAnsi" w:hAnsiTheme="majorHAnsi" w:cstheme="majorHAnsi"/>
          <w:b/>
          <w:lang w:val="sq-AL"/>
        </w:rPr>
      </w:pPr>
    </w:p>
    <w:p w14:paraId="19438317" w14:textId="1C3708F2" w:rsidR="00262F14" w:rsidRDefault="00262F14" w:rsidP="00262F14">
      <w:pPr>
        <w:rPr>
          <w:rFonts w:asciiTheme="majorHAnsi" w:hAnsiTheme="majorHAnsi" w:cstheme="majorHAnsi"/>
          <w:b/>
          <w:lang w:val="sq-AL"/>
        </w:rPr>
      </w:pPr>
      <w:r>
        <w:rPr>
          <w:rFonts w:asciiTheme="majorHAnsi" w:hAnsiTheme="majorHAnsi" w:cstheme="majorHAnsi"/>
          <w:b/>
          <w:lang w:val="sq-AL"/>
        </w:rPr>
        <w:lastRenderedPageBreak/>
        <w:t>Kriteret e Vlerësimit</w:t>
      </w:r>
    </w:p>
    <w:p w14:paraId="4E08BA5C" w14:textId="77777777" w:rsidR="00262F14" w:rsidRDefault="00262F14" w:rsidP="00262F14">
      <w:pPr>
        <w:pStyle w:val="ListBullet"/>
        <w:numPr>
          <w:ilvl w:val="0"/>
          <w:numId w:val="14"/>
        </w:numPr>
        <w:spacing w:line="240" w:lineRule="auto"/>
        <w:jc w:val="both"/>
        <w:rPr>
          <w:rFonts w:asciiTheme="majorHAnsi" w:hAnsiTheme="majorHAnsi" w:cstheme="majorHAnsi"/>
          <w:lang w:val="sq-AL"/>
        </w:rPr>
      </w:pPr>
      <w:r>
        <w:rPr>
          <w:rFonts w:asciiTheme="majorHAnsi" w:hAnsiTheme="majorHAnsi" w:cstheme="majorHAnsi"/>
          <w:lang w:val="sq-AL"/>
        </w:rPr>
        <w:t>Procedura e vlerësimit të kandidatëve përmban gjithsej njëqind (100) pikë, ku kalueshmëria është arritja e së paku shtatëdhjetë (70) pikëve nga të gjitha fazat e konkursit publik, si në vijim:</w:t>
      </w:r>
    </w:p>
    <w:p w14:paraId="3FE22D52" w14:textId="77777777" w:rsidR="00262F14" w:rsidRDefault="00262F14" w:rsidP="00262F14">
      <w:pPr>
        <w:pStyle w:val="ListBullet"/>
        <w:numPr>
          <w:ilvl w:val="0"/>
          <w:numId w:val="14"/>
        </w:numPr>
        <w:spacing w:line="240" w:lineRule="auto"/>
        <w:jc w:val="both"/>
        <w:rPr>
          <w:rFonts w:asciiTheme="majorHAnsi" w:hAnsiTheme="majorHAnsi" w:cstheme="majorHAnsi"/>
          <w:lang w:val="sq-AL"/>
        </w:rPr>
      </w:pPr>
      <w:r>
        <w:rPr>
          <w:rFonts w:asciiTheme="majorHAnsi" w:hAnsiTheme="majorHAnsi" w:cstheme="majorHAnsi"/>
          <w:lang w:val="sq-AL"/>
        </w:rPr>
        <w:t xml:space="preserve">Jetëshkrimi (CV) i kandidatit vlerësohet deri në dhjetë (10) pikë; </w:t>
      </w:r>
    </w:p>
    <w:p w14:paraId="62F16AB8" w14:textId="77777777" w:rsidR="00262F14" w:rsidRDefault="00262F14" w:rsidP="00262F14">
      <w:pPr>
        <w:pStyle w:val="ListBullet"/>
        <w:numPr>
          <w:ilvl w:val="0"/>
          <w:numId w:val="14"/>
        </w:numPr>
        <w:spacing w:line="240" w:lineRule="auto"/>
        <w:jc w:val="both"/>
        <w:rPr>
          <w:rFonts w:asciiTheme="majorHAnsi" w:hAnsiTheme="majorHAnsi" w:cstheme="majorHAnsi"/>
          <w:lang w:val="sq-AL"/>
        </w:rPr>
      </w:pPr>
      <w:r>
        <w:rPr>
          <w:rFonts w:asciiTheme="majorHAnsi" w:hAnsiTheme="majorHAnsi" w:cstheme="majorHAnsi"/>
          <w:lang w:val="sq-AL"/>
        </w:rPr>
        <w:t>Testimi me shkrim deri në shtatëdhjetë (70) pikë; dhe</w:t>
      </w:r>
    </w:p>
    <w:p w14:paraId="7871765F" w14:textId="2F79ED3C" w:rsidR="00995F6D" w:rsidRDefault="00262F14" w:rsidP="00653FF4">
      <w:pPr>
        <w:pStyle w:val="ListBullet"/>
        <w:numPr>
          <w:ilvl w:val="0"/>
          <w:numId w:val="14"/>
        </w:numPr>
        <w:spacing w:line="240" w:lineRule="auto"/>
        <w:jc w:val="both"/>
        <w:rPr>
          <w:rFonts w:asciiTheme="majorHAnsi" w:hAnsiTheme="majorHAnsi" w:cstheme="majorHAnsi"/>
          <w:lang w:val="sq-AL"/>
        </w:rPr>
      </w:pPr>
      <w:proofErr w:type="spellStart"/>
      <w:r>
        <w:rPr>
          <w:rFonts w:asciiTheme="majorHAnsi" w:hAnsiTheme="majorHAnsi" w:cstheme="majorHAnsi"/>
          <w:lang w:val="sq-AL"/>
        </w:rPr>
        <w:t>Intervistimi</w:t>
      </w:r>
      <w:proofErr w:type="spellEnd"/>
      <w:r>
        <w:rPr>
          <w:rFonts w:asciiTheme="majorHAnsi" w:hAnsiTheme="majorHAnsi" w:cstheme="majorHAnsi"/>
          <w:lang w:val="sq-AL"/>
        </w:rPr>
        <w:t xml:space="preserve"> deri në njëzet (20) pikë.</w:t>
      </w:r>
    </w:p>
    <w:p w14:paraId="738ED97B" w14:textId="77777777" w:rsidR="00262F14" w:rsidRPr="00262F14" w:rsidRDefault="00262F14" w:rsidP="00262F14">
      <w:pPr>
        <w:pStyle w:val="ListBullet"/>
        <w:numPr>
          <w:ilvl w:val="0"/>
          <w:numId w:val="0"/>
        </w:numPr>
        <w:spacing w:line="240" w:lineRule="auto"/>
        <w:ind w:left="360"/>
        <w:jc w:val="both"/>
        <w:rPr>
          <w:rFonts w:asciiTheme="majorHAnsi" w:hAnsiTheme="majorHAnsi" w:cstheme="majorHAnsi"/>
          <w:lang w:val="sq-AL"/>
        </w:rPr>
      </w:pPr>
    </w:p>
    <w:p w14:paraId="210F419F" w14:textId="1D214013" w:rsidR="00FD2080" w:rsidRPr="00653FF4" w:rsidRDefault="001C6BF5" w:rsidP="00653FF4">
      <w:pPr>
        <w:rPr>
          <w:rFonts w:asciiTheme="majorHAnsi" w:hAnsiTheme="majorHAnsi" w:cstheme="majorHAnsi"/>
          <w:b/>
          <w:lang w:val="sq-AL"/>
        </w:rPr>
      </w:pPr>
      <w:r w:rsidRPr="0088260B">
        <w:rPr>
          <w:rFonts w:asciiTheme="majorHAnsi" w:hAnsiTheme="majorHAnsi" w:cstheme="majorHAnsi"/>
          <w:b/>
          <w:lang w:val="sq-AL"/>
        </w:rPr>
        <w:t>M</w:t>
      </w:r>
      <w:r w:rsidR="007D20DD" w:rsidRPr="0088260B">
        <w:rPr>
          <w:rFonts w:asciiTheme="majorHAnsi" w:hAnsiTheme="majorHAnsi" w:cstheme="majorHAnsi"/>
          <w:b/>
          <w:lang w:val="sq-AL"/>
        </w:rPr>
        <w:t>ë</w:t>
      </w:r>
      <w:r w:rsidRPr="0088260B">
        <w:rPr>
          <w:rFonts w:asciiTheme="majorHAnsi" w:hAnsiTheme="majorHAnsi" w:cstheme="majorHAnsi"/>
          <w:b/>
          <w:lang w:val="sq-AL"/>
        </w:rPr>
        <w:t>nyra e aplikimit</w:t>
      </w:r>
    </w:p>
    <w:p w14:paraId="71473021" w14:textId="49F94EC6" w:rsidR="00FD2080" w:rsidRPr="00CD6543" w:rsidRDefault="00FD2080" w:rsidP="006D26EB">
      <w:pPr>
        <w:pStyle w:val="ListParagraph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proofErr w:type="spellStart"/>
      <w:r w:rsidRPr="00CD6543">
        <w:rPr>
          <w:rFonts w:asciiTheme="majorHAnsi" w:hAnsiTheme="majorHAnsi" w:cstheme="majorHAnsi"/>
        </w:rPr>
        <w:t>Aplikacioni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merret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nga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="0088260B">
        <w:rPr>
          <w:rFonts w:asciiTheme="majorHAnsi" w:hAnsiTheme="majorHAnsi" w:cstheme="majorHAnsi"/>
        </w:rPr>
        <w:t>u</w:t>
      </w:r>
      <w:r w:rsidRPr="00CD6543">
        <w:rPr>
          <w:rFonts w:asciiTheme="majorHAnsi" w:hAnsiTheme="majorHAnsi" w:cstheme="majorHAnsi"/>
        </w:rPr>
        <w:t>eb-faqja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zyrtare</w:t>
      </w:r>
      <w:proofErr w:type="spellEnd"/>
      <w:r w:rsidRPr="00CD6543">
        <w:rPr>
          <w:rFonts w:asciiTheme="majorHAnsi" w:hAnsiTheme="majorHAnsi" w:cstheme="majorHAnsi"/>
        </w:rPr>
        <w:t xml:space="preserve">: </w:t>
      </w:r>
      <w:r w:rsidRPr="0088260B">
        <w:rPr>
          <w:rFonts w:asciiTheme="majorHAnsi" w:hAnsiTheme="majorHAnsi" w:cstheme="majorHAnsi"/>
          <w:color w:val="4F81BD" w:themeColor="accent1"/>
        </w:rPr>
        <w:t>www.ashna-ks.org</w:t>
      </w:r>
      <w:r w:rsidR="00653FF4" w:rsidRPr="00CD6543">
        <w:rPr>
          <w:rFonts w:asciiTheme="majorHAnsi" w:hAnsiTheme="majorHAnsi" w:cstheme="majorHAnsi"/>
        </w:rPr>
        <w:t>;</w:t>
      </w:r>
    </w:p>
    <w:p w14:paraId="530E65C9" w14:textId="578895B2" w:rsidR="00FD2080" w:rsidRPr="00CD6543" w:rsidRDefault="00FD2080" w:rsidP="006D26EB">
      <w:pPr>
        <w:pStyle w:val="ListParagraph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proofErr w:type="spellStart"/>
      <w:r w:rsidRPr="00CD6543">
        <w:rPr>
          <w:rFonts w:asciiTheme="majorHAnsi" w:hAnsiTheme="majorHAnsi" w:cstheme="majorHAnsi"/>
        </w:rPr>
        <w:t>Aplikacioni</w:t>
      </w:r>
      <w:proofErr w:type="spellEnd"/>
      <w:r w:rsidRPr="00CD6543">
        <w:rPr>
          <w:rFonts w:asciiTheme="majorHAnsi" w:hAnsiTheme="majorHAnsi" w:cstheme="majorHAnsi"/>
        </w:rPr>
        <w:t xml:space="preserve"> i </w:t>
      </w:r>
      <w:proofErr w:type="spellStart"/>
      <w:r w:rsidRPr="00CD6543">
        <w:rPr>
          <w:rFonts w:asciiTheme="majorHAnsi" w:hAnsiTheme="majorHAnsi" w:cstheme="majorHAnsi"/>
        </w:rPr>
        <w:t>plotësuar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dorëzohet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në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mënyrë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fizike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ose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përmes</w:t>
      </w:r>
      <w:proofErr w:type="spellEnd"/>
      <w:r w:rsidRPr="00CD6543">
        <w:rPr>
          <w:rFonts w:asciiTheme="majorHAnsi" w:hAnsiTheme="majorHAnsi" w:cstheme="majorHAnsi"/>
        </w:rPr>
        <w:t xml:space="preserve"> email-it: </w:t>
      </w:r>
      <w:r w:rsidRPr="0088260B">
        <w:rPr>
          <w:rFonts w:asciiTheme="majorHAnsi" w:hAnsiTheme="majorHAnsi" w:cstheme="majorHAnsi"/>
          <w:color w:val="4F81BD" w:themeColor="accent1"/>
        </w:rPr>
        <w:t>kans.dbnj@rks-gov.net</w:t>
      </w:r>
      <w:r w:rsidR="00653FF4" w:rsidRPr="00CD6543">
        <w:rPr>
          <w:rFonts w:asciiTheme="majorHAnsi" w:hAnsiTheme="majorHAnsi" w:cstheme="majorHAnsi"/>
        </w:rPr>
        <w:t>;</w:t>
      </w:r>
    </w:p>
    <w:p w14:paraId="6A63BD56" w14:textId="2DE3A1F6" w:rsidR="00FD2080" w:rsidRPr="00CD6543" w:rsidRDefault="00FD2080" w:rsidP="006D26EB">
      <w:pPr>
        <w:pStyle w:val="ListParagraph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proofErr w:type="spellStart"/>
      <w:r w:rsidRPr="00CD6543">
        <w:rPr>
          <w:rFonts w:asciiTheme="majorHAnsi" w:hAnsiTheme="majorHAnsi" w:cstheme="majorHAnsi"/>
        </w:rPr>
        <w:t>Afati</w:t>
      </w:r>
      <w:proofErr w:type="spellEnd"/>
      <w:r w:rsidRPr="00CD6543">
        <w:rPr>
          <w:rFonts w:asciiTheme="majorHAnsi" w:hAnsiTheme="majorHAnsi" w:cstheme="majorHAnsi"/>
        </w:rPr>
        <w:t xml:space="preserve"> i </w:t>
      </w:r>
      <w:proofErr w:type="spellStart"/>
      <w:r w:rsidRPr="00CD6543">
        <w:rPr>
          <w:rFonts w:asciiTheme="majorHAnsi" w:hAnsiTheme="majorHAnsi" w:cstheme="majorHAnsi"/>
        </w:rPr>
        <w:t>aplikimit</w:t>
      </w:r>
      <w:proofErr w:type="spellEnd"/>
      <w:r w:rsidRPr="00CD6543">
        <w:rPr>
          <w:rFonts w:asciiTheme="majorHAnsi" w:hAnsiTheme="majorHAnsi" w:cstheme="majorHAnsi"/>
        </w:rPr>
        <w:t xml:space="preserve">: 15 </w:t>
      </w:r>
      <w:proofErr w:type="spellStart"/>
      <w:r w:rsidRPr="00CD6543">
        <w:rPr>
          <w:rFonts w:asciiTheme="majorHAnsi" w:hAnsiTheme="majorHAnsi" w:cstheme="majorHAnsi"/>
        </w:rPr>
        <w:t>ditë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nga</w:t>
      </w:r>
      <w:proofErr w:type="spellEnd"/>
      <w:r w:rsidRPr="00CD6543">
        <w:rPr>
          <w:rFonts w:asciiTheme="majorHAnsi" w:hAnsiTheme="majorHAnsi" w:cstheme="majorHAnsi"/>
        </w:rPr>
        <w:t xml:space="preserve"> data e </w:t>
      </w:r>
      <w:proofErr w:type="spellStart"/>
      <w:r w:rsidRPr="00CD6543">
        <w:rPr>
          <w:rFonts w:asciiTheme="majorHAnsi" w:hAnsiTheme="majorHAnsi" w:cstheme="majorHAnsi"/>
        </w:rPr>
        <w:t>publikimit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në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ueb-faqe</w:t>
      </w:r>
      <w:proofErr w:type="spellEnd"/>
      <w:r w:rsidR="00653FF4" w:rsidRPr="00CD6543">
        <w:rPr>
          <w:rFonts w:asciiTheme="majorHAnsi" w:hAnsiTheme="majorHAnsi" w:cstheme="majorHAnsi"/>
        </w:rPr>
        <w:t>;</w:t>
      </w:r>
    </w:p>
    <w:p w14:paraId="0F638CF9" w14:textId="0E21B241" w:rsidR="00FD2080" w:rsidRPr="00CD6543" w:rsidRDefault="00FD2080" w:rsidP="006D26EB">
      <w:pPr>
        <w:pStyle w:val="ListParagraph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proofErr w:type="spellStart"/>
      <w:r w:rsidRPr="00CD6543">
        <w:rPr>
          <w:rFonts w:asciiTheme="majorHAnsi" w:hAnsiTheme="majorHAnsi" w:cstheme="majorHAnsi"/>
        </w:rPr>
        <w:t>Aplikacionet</w:t>
      </w:r>
      <w:proofErr w:type="spellEnd"/>
      <w:r w:rsidRPr="00CD6543">
        <w:rPr>
          <w:rFonts w:asciiTheme="majorHAnsi" w:hAnsiTheme="majorHAnsi" w:cstheme="majorHAnsi"/>
        </w:rPr>
        <w:t xml:space="preserve"> e </w:t>
      </w:r>
      <w:proofErr w:type="spellStart"/>
      <w:r w:rsidRPr="00CD6543">
        <w:rPr>
          <w:rFonts w:asciiTheme="majorHAnsi" w:hAnsiTheme="majorHAnsi" w:cstheme="majorHAnsi"/>
        </w:rPr>
        <w:t>pakompletuara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ose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të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dorëzuara</w:t>
      </w:r>
      <w:proofErr w:type="spellEnd"/>
      <w:r w:rsidRPr="00CD6543">
        <w:rPr>
          <w:rFonts w:asciiTheme="majorHAnsi" w:hAnsiTheme="majorHAnsi" w:cstheme="majorHAnsi"/>
        </w:rPr>
        <w:t xml:space="preserve"> pas </w:t>
      </w:r>
      <w:proofErr w:type="spellStart"/>
      <w:r w:rsidRPr="00CD6543">
        <w:rPr>
          <w:rFonts w:asciiTheme="majorHAnsi" w:hAnsiTheme="majorHAnsi" w:cstheme="majorHAnsi"/>
        </w:rPr>
        <w:t>afatit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nuk</w:t>
      </w:r>
      <w:proofErr w:type="spellEnd"/>
      <w:r w:rsidRPr="00CD6543">
        <w:rPr>
          <w:rFonts w:asciiTheme="majorHAnsi" w:hAnsiTheme="majorHAnsi" w:cstheme="majorHAnsi"/>
        </w:rPr>
        <w:t xml:space="preserve"> do </w:t>
      </w:r>
      <w:proofErr w:type="spellStart"/>
      <w:r w:rsidRPr="00CD6543">
        <w:rPr>
          <w:rFonts w:asciiTheme="majorHAnsi" w:hAnsiTheme="majorHAnsi" w:cstheme="majorHAnsi"/>
        </w:rPr>
        <w:t>të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merren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në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shqyrtim</w:t>
      </w:r>
      <w:proofErr w:type="spellEnd"/>
      <w:r w:rsidR="00653FF4" w:rsidRPr="00CD6543">
        <w:rPr>
          <w:rFonts w:asciiTheme="majorHAnsi" w:hAnsiTheme="majorHAnsi" w:cstheme="majorHAnsi"/>
        </w:rPr>
        <w:t>;</w:t>
      </w:r>
    </w:p>
    <w:p w14:paraId="7923E22D" w14:textId="163985AE" w:rsidR="00FD2080" w:rsidRPr="00CD6543" w:rsidRDefault="00FD2080" w:rsidP="006D26EB">
      <w:pPr>
        <w:pStyle w:val="ListParagraph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proofErr w:type="spellStart"/>
      <w:r w:rsidRPr="00CD6543">
        <w:rPr>
          <w:rFonts w:asciiTheme="majorHAnsi" w:hAnsiTheme="majorHAnsi" w:cstheme="majorHAnsi"/>
        </w:rPr>
        <w:t>Konkursi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është</w:t>
      </w:r>
      <w:proofErr w:type="spellEnd"/>
      <w:r w:rsidRPr="00CD6543">
        <w:rPr>
          <w:rFonts w:asciiTheme="majorHAnsi" w:hAnsiTheme="majorHAnsi" w:cstheme="majorHAnsi"/>
        </w:rPr>
        <w:t xml:space="preserve"> i </w:t>
      </w:r>
      <w:proofErr w:type="spellStart"/>
      <w:r w:rsidRPr="00CD6543">
        <w:rPr>
          <w:rFonts w:asciiTheme="majorHAnsi" w:hAnsiTheme="majorHAnsi" w:cstheme="majorHAnsi"/>
        </w:rPr>
        <w:t>hapur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vetëm</w:t>
      </w:r>
      <w:proofErr w:type="spellEnd"/>
      <w:r w:rsidRPr="00CD6543">
        <w:rPr>
          <w:rFonts w:asciiTheme="majorHAnsi" w:hAnsiTheme="majorHAnsi" w:cstheme="majorHAnsi"/>
        </w:rPr>
        <w:t xml:space="preserve"> për </w:t>
      </w:r>
      <w:proofErr w:type="spellStart"/>
      <w:r w:rsidRPr="00CD6543">
        <w:rPr>
          <w:rFonts w:asciiTheme="majorHAnsi" w:hAnsiTheme="majorHAnsi" w:cstheme="majorHAnsi"/>
        </w:rPr>
        <w:t>kandidatët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që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aktualisht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janë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të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punësuar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në</w:t>
      </w:r>
      <w:proofErr w:type="spellEnd"/>
      <w:r w:rsidRPr="00CD6543">
        <w:rPr>
          <w:rFonts w:asciiTheme="majorHAnsi" w:hAnsiTheme="majorHAnsi" w:cstheme="majorHAnsi"/>
        </w:rPr>
        <w:t xml:space="preserve"> KANS.</w:t>
      </w:r>
    </w:p>
    <w:p w14:paraId="601360E4" w14:textId="6278FE97" w:rsidR="009543E5" w:rsidRDefault="009543E5" w:rsidP="009543E5">
      <w:pPr>
        <w:pStyle w:val="ListBullet"/>
        <w:numPr>
          <w:ilvl w:val="0"/>
          <w:numId w:val="0"/>
        </w:numPr>
        <w:spacing w:line="240" w:lineRule="auto"/>
        <w:ind w:left="360"/>
        <w:rPr>
          <w:rFonts w:asciiTheme="majorHAnsi" w:hAnsiTheme="majorHAnsi" w:cstheme="majorHAnsi"/>
          <w:lang w:val="sq-AL"/>
        </w:rPr>
      </w:pPr>
    </w:p>
    <w:p w14:paraId="2EE43F7A" w14:textId="6847B004" w:rsidR="009543E5" w:rsidRPr="009543E5" w:rsidRDefault="009543E5" w:rsidP="009543E5">
      <w:pPr>
        <w:keepNext/>
        <w:keepLines/>
        <w:spacing w:before="200"/>
        <w:outlineLvl w:val="2"/>
        <w:rPr>
          <w:rFonts w:asciiTheme="majorHAnsi" w:eastAsiaTheme="majorEastAsia" w:hAnsiTheme="majorHAnsi" w:cstheme="majorBidi"/>
          <w:b/>
          <w:bCs/>
        </w:rPr>
      </w:pPr>
      <w:proofErr w:type="spellStart"/>
      <w:r w:rsidRPr="0088260B">
        <w:rPr>
          <w:rFonts w:asciiTheme="majorHAnsi" w:eastAsiaTheme="majorEastAsia" w:hAnsiTheme="majorHAnsi" w:cstheme="majorBidi"/>
          <w:b/>
          <w:bCs/>
        </w:rPr>
        <w:t>Komunikimi</w:t>
      </w:r>
      <w:proofErr w:type="spellEnd"/>
      <w:r w:rsidRPr="0088260B">
        <w:rPr>
          <w:rFonts w:asciiTheme="majorHAnsi" w:eastAsiaTheme="majorEastAsia" w:hAnsiTheme="majorHAnsi" w:cstheme="majorBidi"/>
          <w:b/>
          <w:bCs/>
        </w:rPr>
        <w:t xml:space="preserve"> me </w:t>
      </w:r>
      <w:proofErr w:type="spellStart"/>
      <w:r w:rsidRPr="0088260B">
        <w:rPr>
          <w:rFonts w:asciiTheme="majorHAnsi" w:eastAsiaTheme="majorEastAsia" w:hAnsiTheme="majorHAnsi" w:cstheme="majorBidi"/>
          <w:b/>
          <w:bCs/>
        </w:rPr>
        <w:t>kandidatët</w:t>
      </w:r>
      <w:proofErr w:type="spellEnd"/>
      <w:r w:rsidRPr="0088260B">
        <w:rPr>
          <w:rFonts w:asciiTheme="majorHAnsi" w:eastAsiaTheme="majorEastAsia" w:hAnsiTheme="majorHAnsi" w:cstheme="majorBidi"/>
          <w:b/>
          <w:bCs/>
        </w:rPr>
        <w:t xml:space="preserve"> </w:t>
      </w:r>
      <w:proofErr w:type="spellStart"/>
      <w:r w:rsidRPr="0088260B">
        <w:rPr>
          <w:rFonts w:asciiTheme="majorHAnsi" w:eastAsiaTheme="majorEastAsia" w:hAnsiTheme="majorHAnsi" w:cstheme="majorBidi"/>
          <w:b/>
          <w:bCs/>
        </w:rPr>
        <w:t>dhe</w:t>
      </w:r>
      <w:proofErr w:type="spellEnd"/>
      <w:r w:rsidRPr="0088260B">
        <w:rPr>
          <w:rFonts w:asciiTheme="majorHAnsi" w:eastAsiaTheme="majorEastAsia" w:hAnsiTheme="majorHAnsi" w:cstheme="majorBidi"/>
          <w:b/>
          <w:bCs/>
        </w:rPr>
        <w:t xml:space="preserve"> </w:t>
      </w:r>
      <w:proofErr w:type="spellStart"/>
      <w:r w:rsidRPr="0088260B">
        <w:rPr>
          <w:rFonts w:asciiTheme="majorHAnsi" w:eastAsiaTheme="majorEastAsia" w:hAnsiTheme="majorHAnsi" w:cstheme="majorBidi"/>
          <w:b/>
          <w:bCs/>
        </w:rPr>
        <w:t>rezultatet</w:t>
      </w:r>
      <w:proofErr w:type="spellEnd"/>
    </w:p>
    <w:p w14:paraId="3665E540" w14:textId="43D4B885" w:rsidR="00414378" w:rsidRPr="00D652D7" w:rsidRDefault="00D652D7" w:rsidP="00D652D7">
      <w:pPr>
        <w:spacing w:line="240" w:lineRule="auto"/>
        <w:jc w:val="both"/>
        <w:rPr>
          <w:rFonts w:asciiTheme="majorHAnsi" w:hAnsiTheme="majorHAnsi" w:cstheme="majorHAnsi"/>
        </w:rPr>
      </w:pPr>
      <w:proofErr w:type="spellStart"/>
      <w:r w:rsidRPr="00D652D7">
        <w:rPr>
          <w:rFonts w:asciiTheme="majorHAnsi" w:hAnsiTheme="majorHAnsi" w:cstheme="majorHAnsi"/>
        </w:rPr>
        <w:t>Të</w:t>
      </w:r>
      <w:proofErr w:type="spellEnd"/>
      <w:r w:rsidRPr="00D652D7">
        <w:rPr>
          <w:rFonts w:asciiTheme="majorHAnsi" w:hAnsiTheme="majorHAnsi" w:cstheme="majorHAnsi"/>
        </w:rPr>
        <w:t xml:space="preserve"> </w:t>
      </w:r>
      <w:proofErr w:type="spellStart"/>
      <w:r w:rsidRPr="00D652D7">
        <w:rPr>
          <w:rFonts w:asciiTheme="majorHAnsi" w:hAnsiTheme="majorHAnsi" w:cstheme="majorHAnsi"/>
        </w:rPr>
        <w:t>gjitha</w:t>
      </w:r>
      <w:proofErr w:type="spellEnd"/>
      <w:r w:rsidRPr="00D652D7">
        <w:rPr>
          <w:rFonts w:asciiTheme="majorHAnsi" w:hAnsiTheme="majorHAnsi" w:cstheme="majorHAnsi"/>
        </w:rPr>
        <w:t xml:space="preserve"> </w:t>
      </w:r>
      <w:proofErr w:type="spellStart"/>
      <w:r w:rsidRPr="00D652D7">
        <w:rPr>
          <w:rFonts w:asciiTheme="majorHAnsi" w:hAnsiTheme="majorHAnsi" w:cstheme="majorHAnsi"/>
        </w:rPr>
        <w:t>njoftimet</w:t>
      </w:r>
      <w:proofErr w:type="spellEnd"/>
      <w:r w:rsidRPr="00D652D7">
        <w:rPr>
          <w:rFonts w:asciiTheme="majorHAnsi" w:hAnsiTheme="majorHAnsi" w:cstheme="majorHAnsi"/>
        </w:rPr>
        <w:t xml:space="preserve"> (test, </w:t>
      </w:r>
      <w:proofErr w:type="spellStart"/>
      <w:r w:rsidRPr="00D652D7">
        <w:rPr>
          <w:rFonts w:asciiTheme="majorHAnsi" w:hAnsiTheme="majorHAnsi" w:cstheme="majorHAnsi"/>
        </w:rPr>
        <w:t>intervistë</w:t>
      </w:r>
      <w:proofErr w:type="spellEnd"/>
      <w:r w:rsidRPr="00D652D7">
        <w:rPr>
          <w:rFonts w:asciiTheme="majorHAnsi" w:hAnsiTheme="majorHAnsi" w:cstheme="majorHAnsi"/>
        </w:rPr>
        <w:t xml:space="preserve">, </w:t>
      </w:r>
      <w:proofErr w:type="spellStart"/>
      <w:r w:rsidRPr="00D652D7">
        <w:rPr>
          <w:rFonts w:asciiTheme="majorHAnsi" w:hAnsiTheme="majorHAnsi" w:cstheme="majorHAnsi"/>
        </w:rPr>
        <w:t>rezultate</w:t>
      </w:r>
      <w:proofErr w:type="spellEnd"/>
      <w:r w:rsidRPr="00D652D7">
        <w:rPr>
          <w:rFonts w:asciiTheme="majorHAnsi" w:hAnsiTheme="majorHAnsi" w:cstheme="majorHAnsi"/>
        </w:rPr>
        <w:t xml:space="preserve">) do </w:t>
      </w:r>
      <w:proofErr w:type="spellStart"/>
      <w:r w:rsidRPr="00D652D7">
        <w:rPr>
          <w:rFonts w:asciiTheme="majorHAnsi" w:hAnsiTheme="majorHAnsi" w:cstheme="majorHAnsi"/>
        </w:rPr>
        <w:t>të</w:t>
      </w:r>
      <w:proofErr w:type="spellEnd"/>
      <w:r w:rsidRPr="00D652D7">
        <w:rPr>
          <w:rFonts w:asciiTheme="majorHAnsi" w:hAnsiTheme="majorHAnsi" w:cstheme="majorHAnsi"/>
        </w:rPr>
        <w:t xml:space="preserve"> </w:t>
      </w:r>
      <w:proofErr w:type="spellStart"/>
      <w:r w:rsidRPr="00D652D7">
        <w:rPr>
          <w:rFonts w:asciiTheme="majorHAnsi" w:hAnsiTheme="majorHAnsi" w:cstheme="majorHAnsi"/>
        </w:rPr>
        <w:t>publikohen</w:t>
      </w:r>
      <w:proofErr w:type="spellEnd"/>
      <w:r w:rsidRPr="00D652D7">
        <w:rPr>
          <w:rFonts w:asciiTheme="majorHAnsi" w:hAnsiTheme="majorHAnsi" w:cstheme="majorHAnsi"/>
        </w:rPr>
        <w:t xml:space="preserve"> </w:t>
      </w:r>
      <w:proofErr w:type="spellStart"/>
      <w:r w:rsidRPr="00D652D7">
        <w:rPr>
          <w:rFonts w:asciiTheme="majorHAnsi" w:hAnsiTheme="majorHAnsi" w:cstheme="majorHAnsi"/>
        </w:rPr>
        <w:t>në</w:t>
      </w:r>
      <w:proofErr w:type="spellEnd"/>
      <w:r w:rsidRPr="00D652D7">
        <w:rPr>
          <w:rFonts w:asciiTheme="majorHAnsi" w:hAnsiTheme="majorHAnsi" w:cstheme="majorHAnsi"/>
        </w:rPr>
        <w:t xml:space="preserve"> </w:t>
      </w:r>
      <w:proofErr w:type="spellStart"/>
      <w:r w:rsidRPr="00D652D7">
        <w:rPr>
          <w:rFonts w:asciiTheme="majorHAnsi" w:hAnsiTheme="majorHAnsi" w:cstheme="majorHAnsi"/>
        </w:rPr>
        <w:t>ueb-faqe</w:t>
      </w:r>
      <w:proofErr w:type="spellEnd"/>
      <w:r w:rsidRPr="00D652D7">
        <w:rPr>
          <w:rFonts w:asciiTheme="majorHAnsi" w:hAnsiTheme="majorHAnsi" w:cstheme="majorHAnsi"/>
        </w:rPr>
        <w:t xml:space="preserve"> </w:t>
      </w:r>
      <w:proofErr w:type="spellStart"/>
      <w:r w:rsidRPr="00D652D7">
        <w:rPr>
          <w:rFonts w:asciiTheme="majorHAnsi" w:hAnsiTheme="majorHAnsi" w:cstheme="majorHAnsi"/>
        </w:rPr>
        <w:t>ose</w:t>
      </w:r>
      <w:proofErr w:type="spellEnd"/>
      <w:r w:rsidRPr="00D652D7">
        <w:rPr>
          <w:rFonts w:asciiTheme="majorHAnsi" w:hAnsiTheme="majorHAnsi" w:cstheme="majorHAnsi"/>
        </w:rPr>
        <w:t xml:space="preserve"> </w:t>
      </w:r>
      <w:proofErr w:type="spellStart"/>
      <w:r w:rsidRPr="00D652D7">
        <w:rPr>
          <w:rFonts w:asciiTheme="majorHAnsi" w:hAnsiTheme="majorHAnsi" w:cstheme="majorHAnsi"/>
        </w:rPr>
        <w:t>përmes</w:t>
      </w:r>
      <w:proofErr w:type="spellEnd"/>
      <w:r w:rsidRPr="00D652D7">
        <w:rPr>
          <w:rFonts w:asciiTheme="majorHAnsi" w:hAnsiTheme="majorHAnsi" w:cstheme="majorHAnsi"/>
        </w:rPr>
        <w:t xml:space="preserve"> </w:t>
      </w:r>
      <w:proofErr w:type="spellStart"/>
      <w:r w:rsidRPr="00D652D7">
        <w:rPr>
          <w:rFonts w:asciiTheme="majorHAnsi" w:hAnsiTheme="majorHAnsi" w:cstheme="majorHAnsi"/>
        </w:rPr>
        <w:t>kontaktit</w:t>
      </w:r>
      <w:proofErr w:type="spellEnd"/>
      <w:r w:rsidRPr="00D652D7">
        <w:rPr>
          <w:rFonts w:asciiTheme="majorHAnsi" w:hAnsiTheme="majorHAnsi" w:cstheme="majorHAnsi"/>
        </w:rPr>
        <w:t xml:space="preserve"> personal (email/</w:t>
      </w:r>
      <w:proofErr w:type="spellStart"/>
      <w:r w:rsidRPr="00D652D7">
        <w:rPr>
          <w:rFonts w:asciiTheme="majorHAnsi" w:hAnsiTheme="majorHAnsi" w:cstheme="majorHAnsi"/>
        </w:rPr>
        <w:t>telefon</w:t>
      </w:r>
      <w:proofErr w:type="spellEnd"/>
      <w:r w:rsidRPr="00D652D7">
        <w:rPr>
          <w:rFonts w:asciiTheme="majorHAnsi" w:hAnsiTheme="majorHAnsi" w:cstheme="majorHAnsi"/>
        </w:rPr>
        <w:t>).</w:t>
      </w:r>
    </w:p>
    <w:p w14:paraId="36043243" w14:textId="77777777" w:rsidR="00FD3C42" w:rsidRPr="00FD3C42" w:rsidRDefault="00FD3C42" w:rsidP="00FD3C42">
      <w:pPr>
        <w:pStyle w:val="NoSpacing"/>
        <w:rPr>
          <w:rFonts w:asciiTheme="majorHAnsi" w:hAnsiTheme="majorHAnsi" w:cstheme="majorHAnsi"/>
          <w:b/>
          <w:highlight w:val="yellow"/>
        </w:rPr>
      </w:pPr>
    </w:p>
    <w:p w14:paraId="2D3ADBE9" w14:textId="77777777" w:rsidR="005F714E" w:rsidRPr="0029162F" w:rsidRDefault="005F714E" w:rsidP="005F714E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theme="majorHAnsi"/>
          <w:b/>
          <w:bCs/>
          <w:szCs w:val="27"/>
          <w:lang w:val="sq-AL" w:eastAsia="sq-AL"/>
        </w:rPr>
      </w:pPr>
      <w:r w:rsidRPr="0029162F">
        <w:rPr>
          <w:rFonts w:asciiTheme="majorHAnsi" w:eastAsia="Times New Roman" w:hAnsiTheme="majorHAnsi" w:cstheme="majorHAnsi"/>
          <w:b/>
          <w:bCs/>
          <w:szCs w:val="27"/>
          <w:lang w:val="sq-AL" w:eastAsia="sq-AL"/>
        </w:rPr>
        <w:t>Sqarime shtesë</w:t>
      </w:r>
    </w:p>
    <w:p w14:paraId="46134699" w14:textId="77777777" w:rsidR="005F714E" w:rsidRPr="0029162F" w:rsidRDefault="005F714E" w:rsidP="006D26EB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Cs w:val="24"/>
          <w:lang w:val="sq-AL" w:eastAsia="sq-AL"/>
        </w:rPr>
      </w:pPr>
      <w:r w:rsidRPr="0029162F">
        <w:rPr>
          <w:rFonts w:asciiTheme="majorHAnsi" w:eastAsia="Times New Roman" w:hAnsiTheme="majorHAnsi" w:cstheme="majorHAnsi"/>
          <w:szCs w:val="24"/>
          <w:lang w:val="sq-AL" w:eastAsia="sq-AL"/>
        </w:rPr>
        <w:t xml:space="preserve">Koeficienti, paga bazë dhe kompensimet e tjera për këtë pozitë do të hyjë në fuqi nga data </w:t>
      </w:r>
      <w:r w:rsidRPr="0029162F">
        <w:rPr>
          <w:rFonts w:asciiTheme="majorHAnsi" w:eastAsia="Times New Roman" w:hAnsiTheme="majorHAnsi" w:cstheme="majorHAnsi"/>
          <w:bCs/>
          <w:szCs w:val="24"/>
          <w:lang w:val="sq-AL" w:eastAsia="sq-AL"/>
        </w:rPr>
        <w:t>01.01.2026</w:t>
      </w:r>
      <w:r w:rsidRPr="0029162F">
        <w:rPr>
          <w:rFonts w:asciiTheme="majorHAnsi" w:eastAsia="Times New Roman" w:hAnsiTheme="majorHAnsi" w:cstheme="majorHAnsi"/>
          <w:szCs w:val="24"/>
          <w:lang w:val="sq-AL" w:eastAsia="sq-AL"/>
        </w:rPr>
        <w:t>. Deri atëherë, vazhdojnë të aplikohen pagat aktuale sipas:</w:t>
      </w:r>
    </w:p>
    <w:p w14:paraId="6C8823F6" w14:textId="77777777" w:rsidR="005F714E" w:rsidRPr="0029162F" w:rsidRDefault="005F714E" w:rsidP="006D26EB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Cs w:val="24"/>
          <w:lang w:val="sq-AL" w:eastAsia="sq-AL"/>
        </w:rPr>
      </w:pPr>
      <w:r w:rsidRPr="0029162F">
        <w:rPr>
          <w:rFonts w:asciiTheme="majorHAnsi" w:eastAsia="Times New Roman" w:hAnsiTheme="majorHAnsi" w:cstheme="majorHAnsi"/>
          <w:szCs w:val="24"/>
          <w:lang w:val="sq-AL" w:eastAsia="sq-AL"/>
        </w:rPr>
        <w:t xml:space="preserve">Rregullores për Organizimin e Brendshëm dhe Sistematizimin e Vendeve të Punës në ASHNA, Versioni 1.0, Nr. </w:t>
      </w:r>
      <w:proofErr w:type="spellStart"/>
      <w:r w:rsidRPr="0029162F">
        <w:rPr>
          <w:rFonts w:asciiTheme="majorHAnsi" w:eastAsia="Times New Roman" w:hAnsiTheme="majorHAnsi" w:cstheme="majorHAnsi"/>
          <w:szCs w:val="24"/>
          <w:lang w:val="sq-AL" w:eastAsia="sq-AL"/>
        </w:rPr>
        <w:t>Ref</w:t>
      </w:r>
      <w:proofErr w:type="spellEnd"/>
      <w:r w:rsidRPr="0029162F">
        <w:rPr>
          <w:rFonts w:asciiTheme="majorHAnsi" w:eastAsia="Times New Roman" w:hAnsiTheme="majorHAnsi" w:cstheme="majorHAnsi"/>
          <w:szCs w:val="24"/>
          <w:lang w:val="sq-AL" w:eastAsia="sq-AL"/>
        </w:rPr>
        <w:t xml:space="preserve">.: ASHNA/REG/01-2019, Data e </w:t>
      </w:r>
      <w:proofErr w:type="spellStart"/>
      <w:r w:rsidRPr="0029162F">
        <w:rPr>
          <w:rFonts w:asciiTheme="majorHAnsi" w:eastAsia="Times New Roman" w:hAnsiTheme="majorHAnsi" w:cstheme="majorHAnsi"/>
          <w:szCs w:val="24"/>
          <w:lang w:val="sq-AL" w:eastAsia="sq-AL"/>
        </w:rPr>
        <w:t>Ver</w:t>
      </w:r>
      <w:proofErr w:type="spellEnd"/>
      <w:r w:rsidRPr="0029162F">
        <w:rPr>
          <w:rFonts w:asciiTheme="majorHAnsi" w:eastAsia="Times New Roman" w:hAnsiTheme="majorHAnsi" w:cstheme="majorHAnsi"/>
          <w:szCs w:val="24"/>
          <w:lang w:val="sq-AL" w:eastAsia="sq-AL"/>
        </w:rPr>
        <w:t>.: 31.12.2018;</w:t>
      </w:r>
    </w:p>
    <w:p w14:paraId="3DD8800A" w14:textId="77777777" w:rsidR="005F714E" w:rsidRPr="0029162F" w:rsidRDefault="005F714E" w:rsidP="006D26EB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Cs w:val="24"/>
          <w:lang w:val="sq-AL" w:eastAsia="sq-AL"/>
        </w:rPr>
      </w:pPr>
      <w:r w:rsidRPr="0029162F">
        <w:rPr>
          <w:rFonts w:asciiTheme="majorHAnsi" w:eastAsia="Times New Roman" w:hAnsiTheme="majorHAnsi" w:cstheme="majorHAnsi"/>
          <w:szCs w:val="24"/>
          <w:lang w:val="sq-AL" w:eastAsia="sq-AL"/>
        </w:rPr>
        <w:t>Ligjit Nr. 08/L-196 për Pagat në Sektorin Publik;</w:t>
      </w:r>
    </w:p>
    <w:p w14:paraId="35B4DA39" w14:textId="77777777" w:rsidR="005F714E" w:rsidRPr="0029162F" w:rsidRDefault="005F714E" w:rsidP="006D26EB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Cs w:val="24"/>
          <w:lang w:val="sq-AL" w:eastAsia="sq-AL"/>
        </w:rPr>
      </w:pPr>
      <w:r w:rsidRPr="0029162F">
        <w:rPr>
          <w:rFonts w:asciiTheme="majorHAnsi" w:eastAsia="Times New Roman" w:hAnsiTheme="majorHAnsi" w:cstheme="majorHAnsi"/>
          <w:szCs w:val="24"/>
          <w:lang w:val="sq-AL" w:eastAsia="sq-AL"/>
        </w:rPr>
        <w:t>Vendimit të Gjykatës Kushtetuese Nr. KO79/23.</w:t>
      </w:r>
    </w:p>
    <w:p w14:paraId="76248755" w14:textId="77777777" w:rsidR="005F714E" w:rsidRPr="0029162F" w:rsidRDefault="005F714E" w:rsidP="006D26EB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Cs w:val="24"/>
          <w:lang w:val="sq-AL" w:eastAsia="sq-AL"/>
        </w:rPr>
      </w:pPr>
      <w:r w:rsidRPr="0029162F">
        <w:rPr>
          <w:rFonts w:asciiTheme="majorHAnsi" w:eastAsia="Times New Roman" w:hAnsiTheme="majorHAnsi" w:cstheme="majorHAnsi"/>
          <w:szCs w:val="24"/>
          <w:lang w:val="sq-AL" w:eastAsia="sq-AL"/>
        </w:rPr>
        <w:t xml:space="preserve">Para emërimit, bëhet </w:t>
      </w:r>
      <w:r w:rsidRPr="0029162F">
        <w:rPr>
          <w:rFonts w:asciiTheme="majorHAnsi" w:eastAsia="Times New Roman" w:hAnsiTheme="majorHAnsi" w:cstheme="majorHAnsi"/>
          <w:bCs/>
          <w:szCs w:val="24"/>
          <w:lang w:val="sq-AL" w:eastAsia="sq-AL"/>
        </w:rPr>
        <w:t>verifikimi final</w:t>
      </w:r>
      <w:r w:rsidRPr="0029162F">
        <w:rPr>
          <w:rFonts w:asciiTheme="majorHAnsi" w:eastAsia="Times New Roman" w:hAnsiTheme="majorHAnsi" w:cstheme="majorHAnsi"/>
          <w:szCs w:val="24"/>
          <w:lang w:val="sq-AL" w:eastAsia="sq-AL"/>
        </w:rPr>
        <w:t xml:space="preserve"> për përmbushjen e kushteve ligjore dhe administrative përmes dokumenteve përkatëse të kandidatëve të përzgjedhur.</w:t>
      </w:r>
    </w:p>
    <w:p w14:paraId="2744B119" w14:textId="77777777" w:rsidR="009543E5" w:rsidRPr="00F06069" w:rsidRDefault="009543E5" w:rsidP="009543E5">
      <w:pPr>
        <w:pStyle w:val="ListBullet"/>
        <w:numPr>
          <w:ilvl w:val="0"/>
          <w:numId w:val="0"/>
        </w:numPr>
        <w:spacing w:line="240" w:lineRule="auto"/>
        <w:ind w:left="360"/>
        <w:rPr>
          <w:rFonts w:asciiTheme="majorHAnsi" w:hAnsiTheme="majorHAnsi" w:cstheme="majorHAnsi"/>
          <w:lang w:val="sq-AL"/>
        </w:rPr>
      </w:pPr>
    </w:p>
    <w:sectPr w:rsidR="009543E5" w:rsidRPr="00F06069" w:rsidSect="002A524D">
      <w:headerReference w:type="default" r:id="rId8"/>
      <w:pgSz w:w="12240" w:h="15840"/>
      <w:pgMar w:top="2340" w:right="2070" w:bottom="1440" w:left="1800" w:header="144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54E7C" w14:textId="77777777" w:rsidR="00066060" w:rsidRDefault="00066060" w:rsidP="005A2F83">
      <w:pPr>
        <w:spacing w:after="0" w:line="240" w:lineRule="auto"/>
      </w:pPr>
      <w:r>
        <w:separator/>
      </w:r>
    </w:p>
  </w:endnote>
  <w:endnote w:type="continuationSeparator" w:id="0">
    <w:p w14:paraId="1369EB0C" w14:textId="77777777" w:rsidR="00066060" w:rsidRDefault="00066060" w:rsidP="005A2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4B5B4" w14:textId="77777777" w:rsidR="00066060" w:rsidRDefault="00066060" w:rsidP="005A2F83">
      <w:pPr>
        <w:spacing w:after="0" w:line="240" w:lineRule="auto"/>
      </w:pPr>
      <w:r>
        <w:separator/>
      </w:r>
    </w:p>
  </w:footnote>
  <w:footnote w:type="continuationSeparator" w:id="0">
    <w:p w14:paraId="14BD1B18" w14:textId="77777777" w:rsidR="00066060" w:rsidRDefault="00066060" w:rsidP="005A2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78C65" w14:textId="77777777" w:rsidR="002A524D" w:rsidRDefault="002A524D" w:rsidP="002A524D">
    <w:pPr>
      <w:pStyle w:val="Header"/>
    </w:pPr>
    <w:r>
      <w:t xml:space="preserve">                                                                                             </w:t>
    </w:r>
  </w:p>
  <w:p w14:paraId="53F1F873" w14:textId="77777777" w:rsidR="002A524D" w:rsidRDefault="002A524D" w:rsidP="002A524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410C7B" wp14:editId="1788A666">
          <wp:simplePos x="0" y="0"/>
          <wp:positionH relativeFrom="margin">
            <wp:align>left</wp:align>
          </wp:positionH>
          <wp:positionV relativeFrom="paragraph">
            <wp:posOffset>-95250</wp:posOffset>
          </wp:positionV>
          <wp:extent cx="2000250" cy="1066800"/>
          <wp:effectExtent l="0" t="0" r="0" b="0"/>
          <wp:wrapThrough wrapText="bothSides">
            <wp:wrapPolygon edited="0">
              <wp:start x="4320" y="0"/>
              <wp:lineTo x="1440" y="6171"/>
              <wp:lineTo x="0" y="6171"/>
              <wp:lineTo x="0" y="8871"/>
              <wp:lineTo x="823" y="12343"/>
              <wp:lineTo x="823" y="13114"/>
              <wp:lineTo x="3086" y="18514"/>
              <wp:lineTo x="3291" y="21214"/>
              <wp:lineTo x="4731" y="21214"/>
              <wp:lineTo x="21394" y="20829"/>
              <wp:lineTo x="21394" y="7714"/>
              <wp:lineTo x="9874" y="6171"/>
              <wp:lineTo x="7200" y="1157"/>
              <wp:lineTo x="6171" y="0"/>
              <wp:lineTo x="4320" y="0"/>
            </wp:wrapPolygon>
          </wp:wrapThrough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ans logo 2 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</w:t>
    </w:r>
  </w:p>
  <w:tbl>
    <w:tblPr>
      <w:tblStyle w:val="TableGrid"/>
      <w:tblpPr w:leftFromText="180" w:rightFromText="180" w:vertAnchor="text" w:horzAnchor="margin" w:tblpXSpec="right" w:tblpY="93"/>
      <w:tblW w:w="0" w:type="auto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44"/>
    </w:tblGrid>
    <w:tr w:rsidR="002A524D" w14:paraId="02382D15" w14:textId="77777777" w:rsidTr="004D5606">
      <w:trPr>
        <w:trHeight w:val="180"/>
      </w:trPr>
      <w:tc>
        <w:tcPr>
          <w:tcW w:w="2444" w:type="dxa"/>
        </w:tcPr>
        <w:p w14:paraId="04D533FD" w14:textId="14EE9705" w:rsidR="002A524D" w:rsidRDefault="002A524D" w:rsidP="002A52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b/>
              <w:lang w:val="sq-AL"/>
            </w:rPr>
          </w:pPr>
          <w:proofErr w:type="spellStart"/>
          <w:r>
            <w:rPr>
              <w:b/>
              <w:color w:val="1F497D"/>
              <w:sz w:val="18"/>
              <w:szCs w:val="18"/>
            </w:rPr>
            <w:t>Titulli</w:t>
          </w:r>
          <w:proofErr w:type="spellEnd"/>
          <w:r>
            <w:rPr>
              <w:b/>
              <w:color w:val="1F497D"/>
              <w:sz w:val="18"/>
              <w:szCs w:val="18"/>
            </w:rPr>
            <w:t>: DT-BNJ-00</w:t>
          </w:r>
          <w:r w:rsidR="001A3800">
            <w:rPr>
              <w:b/>
              <w:color w:val="1F497D"/>
              <w:sz w:val="18"/>
              <w:szCs w:val="18"/>
            </w:rPr>
            <w:t>2</w:t>
          </w:r>
        </w:p>
      </w:tc>
    </w:tr>
    <w:tr w:rsidR="002A524D" w14:paraId="138B30ED" w14:textId="77777777" w:rsidTr="004D5606">
      <w:trPr>
        <w:trHeight w:val="80"/>
      </w:trPr>
      <w:tc>
        <w:tcPr>
          <w:tcW w:w="2444" w:type="dxa"/>
        </w:tcPr>
        <w:p w14:paraId="40262CA3" w14:textId="77777777" w:rsidR="002A524D" w:rsidRDefault="002A524D" w:rsidP="002A52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b/>
              <w:lang w:val="sq-AL"/>
            </w:rPr>
          </w:pPr>
          <w:proofErr w:type="spellStart"/>
          <w:r>
            <w:rPr>
              <w:b/>
              <w:color w:val="1F497D"/>
              <w:sz w:val="18"/>
              <w:szCs w:val="18"/>
            </w:rPr>
            <w:t>Versioni</w:t>
          </w:r>
          <w:proofErr w:type="spellEnd"/>
          <w:r>
            <w:rPr>
              <w:b/>
              <w:color w:val="1F497D"/>
              <w:sz w:val="18"/>
              <w:szCs w:val="18"/>
            </w:rPr>
            <w:t>: 1.0</w:t>
          </w:r>
        </w:p>
      </w:tc>
    </w:tr>
    <w:tr w:rsidR="002A524D" w14:paraId="1101E7A0" w14:textId="77777777" w:rsidTr="004D5606">
      <w:trPr>
        <w:trHeight w:val="180"/>
      </w:trPr>
      <w:tc>
        <w:tcPr>
          <w:tcW w:w="2444" w:type="dxa"/>
        </w:tcPr>
        <w:p w14:paraId="5DE0B80E" w14:textId="77777777" w:rsidR="002A524D" w:rsidRDefault="002A524D" w:rsidP="002A524D">
          <w:pPr>
            <w:rPr>
              <w:b/>
              <w:lang w:val="sq-AL"/>
            </w:rPr>
          </w:pPr>
          <w:proofErr w:type="spellStart"/>
          <w:r>
            <w:rPr>
              <w:b/>
              <w:color w:val="1F497D"/>
              <w:sz w:val="18"/>
              <w:szCs w:val="18"/>
            </w:rPr>
            <w:t>Klasifikimi</w:t>
          </w:r>
          <w:proofErr w:type="spellEnd"/>
          <w:r>
            <w:rPr>
              <w:b/>
              <w:color w:val="1F497D"/>
              <w:sz w:val="18"/>
              <w:szCs w:val="18"/>
            </w:rPr>
            <w:t xml:space="preserve">: </w:t>
          </w:r>
          <w:proofErr w:type="spellStart"/>
          <w:r>
            <w:rPr>
              <w:b/>
              <w:color w:val="1F497D"/>
              <w:sz w:val="18"/>
              <w:szCs w:val="18"/>
            </w:rPr>
            <w:t>Brendshëm</w:t>
          </w:r>
          <w:proofErr w:type="spellEnd"/>
        </w:p>
      </w:tc>
    </w:tr>
    <w:tr w:rsidR="002A524D" w14:paraId="06394615" w14:textId="77777777" w:rsidTr="004D5606">
      <w:trPr>
        <w:trHeight w:val="262"/>
      </w:trPr>
      <w:tc>
        <w:tcPr>
          <w:tcW w:w="2444" w:type="dxa"/>
        </w:tcPr>
        <w:p w14:paraId="111FA63E" w14:textId="0A8B56D8" w:rsidR="002A524D" w:rsidRDefault="002A524D" w:rsidP="002A524D">
          <w:pPr>
            <w:rPr>
              <w:b/>
              <w:lang w:val="sq-AL"/>
            </w:rPr>
          </w:pPr>
          <w:proofErr w:type="spellStart"/>
          <w:r w:rsidRPr="008E5BEB">
            <w:rPr>
              <w:b/>
              <w:color w:val="1F497D"/>
              <w:sz w:val="18"/>
              <w:szCs w:val="18"/>
            </w:rPr>
            <w:t>Faqe</w:t>
          </w:r>
          <w:proofErr w:type="spellEnd"/>
          <w:r w:rsidRPr="008E5BEB">
            <w:rPr>
              <w:b/>
              <w:color w:val="1F497D"/>
              <w:sz w:val="18"/>
              <w:szCs w:val="18"/>
            </w:rPr>
            <w:t xml:space="preserve"> </w:t>
          </w:r>
          <w:r w:rsidRPr="008E5BEB">
            <w:rPr>
              <w:b/>
              <w:color w:val="1F497D"/>
              <w:sz w:val="18"/>
              <w:szCs w:val="18"/>
            </w:rPr>
            <w:fldChar w:fldCharType="begin"/>
          </w:r>
          <w:r w:rsidRPr="008E5BEB">
            <w:rPr>
              <w:b/>
              <w:color w:val="1F497D"/>
              <w:sz w:val="18"/>
              <w:szCs w:val="18"/>
            </w:rPr>
            <w:instrText xml:space="preserve"> PAGE  \* Arabic  \* MERGEFORMAT </w:instrText>
          </w:r>
          <w:r w:rsidRPr="008E5BEB">
            <w:rPr>
              <w:b/>
              <w:color w:val="1F497D"/>
              <w:sz w:val="18"/>
              <w:szCs w:val="18"/>
            </w:rPr>
            <w:fldChar w:fldCharType="separate"/>
          </w:r>
          <w:r w:rsidR="008D24DA">
            <w:rPr>
              <w:b/>
              <w:noProof/>
              <w:color w:val="1F497D"/>
              <w:sz w:val="18"/>
              <w:szCs w:val="18"/>
            </w:rPr>
            <w:t>3</w:t>
          </w:r>
          <w:r w:rsidRPr="008E5BEB">
            <w:rPr>
              <w:b/>
              <w:color w:val="1F497D"/>
              <w:sz w:val="18"/>
              <w:szCs w:val="18"/>
            </w:rPr>
            <w:fldChar w:fldCharType="end"/>
          </w:r>
          <w:r w:rsidRPr="008E5BEB">
            <w:rPr>
              <w:b/>
              <w:color w:val="1F497D"/>
              <w:sz w:val="18"/>
              <w:szCs w:val="18"/>
            </w:rPr>
            <w:t xml:space="preserve"> of </w:t>
          </w:r>
          <w:r w:rsidRPr="008E5BEB">
            <w:rPr>
              <w:b/>
              <w:color w:val="1F497D"/>
              <w:sz w:val="18"/>
              <w:szCs w:val="18"/>
            </w:rPr>
            <w:fldChar w:fldCharType="begin"/>
          </w:r>
          <w:r w:rsidRPr="008E5BEB">
            <w:rPr>
              <w:b/>
              <w:color w:val="1F497D"/>
              <w:sz w:val="18"/>
              <w:szCs w:val="18"/>
            </w:rPr>
            <w:instrText xml:space="preserve"> NUMPAGES  \* Arabic  \* MERGEFORMAT </w:instrText>
          </w:r>
          <w:r w:rsidRPr="008E5BEB">
            <w:rPr>
              <w:b/>
              <w:color w:val="1F497D"/>
              <w:sz w:val="18"/>
              <w:szCs w:val="18"/>
            </w:rPr>
            <w:fldChar w:fldCharType="separate"/>
          </w:r>
          <w:r w:rsidR="008D24DA">
            <w:rPr>
              <w:b/>
              <w:noProof/>
              <w:color w:val="1F497D"/>
              <w:sz w:val="18"/>
              <w:szCs w:val="18"/>
            </w:rPr>
            <w:t>3</w:t>
          </w:r>
          <w:r w:rsidRPr="008E5BEB">
            <w:rPr>
              <w:b/>
              <w:color w:val="1F497D"/>
              <w:sz w:val="18"/>
              <w:szCs w:val="18"/>
            </w:rPr>
            <w:fldChar w:fldCharType="end"/>
          </w:r>
        </w:p>
      </w:tc>
    </w:tr>
  </w:tbl>
  <w:p w14:paraId="5E4257E3" w14:textId="77777777" w:rsidR="002A524D" w:rsidRDefault="002A524D" w:rsidP="002A524D">
    <w:pPr>
      <w:pStyle w:val="Header"/>
    </w:pPr>
  </w:p>
  <w:p w14:paraId="32328B83" w14:textId="77777777" w:rsidR="002A524D" w:rsidRDefault="002A524D" w:rsidP="002A524D">
    <w:pPr>
      <w:pStyle w:val="Header"/>
    </w:pPr>
    <w:r>
      <w:t xml:space="preserve">                                                      </w:t>
    </w:r>
  </w:p>
  <w:p w14:paraId="581EF795" w14:textId="77777777" w:rsidR="002A524D" w:rsidRDefault="002A524D" w:rsidP="002A524D">
    <w:pPr>
      <w:pStyle w:val="Header"/>
    </w:pPr>
    <w:r>
      <w:t xml:space="preserve">                                                                                     </w:t>
    </w:r>
  </w:p>
  <w:p w14:paraId="370CE48C" w14:textId="77777777" w:rsidR="002A524D" w:rsidRDefault="002A524D" w:rsidP="002A524D">
    <w:pPr>
      <w:pStyle w:val="Header"/>
      <w:tabs>
        <w:tab w:val="clear" w:pos="4680"/>
        <w:tab w:val="clear" w:pos="9360"/>
        <w:tab w:val="left" w:pos="3510"/>
      </w:tabs>
    </w:pPr>
    <w:r>
      <w:tab/>
      <w:t xml:space="preserve">                                                </w:t>
    </w:r>
  </w:p>
  <w:p w14:paraId="04A8AB66" w14:textId="77777777" w:rsidR="002A524D" w:rsidRDefault="002A524D" w:rsidP="002A524D">
    <w:pPr>
      <w:pStyle w:val="Header"/>
      <w:tabs>
        <w:tab w:val="clear" w:pos="4680"/>
        <w:tab w:val="clear" w:pos="9360"/>
        <w:tab w:val="left" w:pos="3510"/>
      </w:tabs>
    </w:pPr>
  </w:p>
  <w:p w14:paraId="55C4280B" w14:textId="77777777" w:rsidR="002A524D" w:rsidRPr="00417DDE" w:rsidRDefault="002A524D" w:rsidP="002A524D">
    <w:pPr>
      <w:pStyle w:val="Header"/>
      <w:tabs>
        <w:tab w:val="clear" w:pos="4680"/>
        <w:tab w:val="clear" w:pos="9360"/>
        <w:tab w:val="left" w:pos="3510"/>
      </w:tabs>
    </w:pPr>
  </w:p>
  <w:p w14:paraId="3CED404A" w14:textId="4A55FB53" w:rsidR="00B447E9" w:rsidRPr="002A524D" w:rsidRDefault="00B447E9" w:rsidP="002A52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3A1CBF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DE596D"/>
    <w:multiLevelType w:val="hybridMultilevel"/>
    <w:tmpl w:val="C8B4471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86681"/>
    <w:multiLevelType w:val="hybridMultilevel"/>
    <w:tmpl w:val="7BA62CB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D0C06"/>
    <w:multiLevelType w:val="hybridMultilevel"/>
    <w:tmpl w:val="C9C2D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1734D8"/>
    <w:multiLevelType w:val="multilevel"/>
    <w:tmpl w:val="E560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4F5811"/>
    <w:multiLevelType w:val="hybridMultilevel"/>
    <w:tmpl w:val="7E7C000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3D000C"/>
    <w:multiLevelType w:val="hybridMultilevel"/>
    <w:tmpl w:val="F25673F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213B15"/>
    <w:multiLevelType w:val="hybridMultilevel"/>
    <w:tmpl w:val="E6F8633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11"/>
  </w:num>
  <w:num w:numId="9">
    <w:abstractNumId w:val="12"/>
  </w:num>
  <w:num w:numId="10">
    <w:abstractNumId w:val="7"/>
  </w:num>
  <w:num w:numId="11">
    <w:abstractNumId w:val="10"/>
  </w:num>
  <w:num w:numId="12">
    <w:abstractNumId w:val="8"/>
  </w:num>
  <w:num w:numId="13">
    <w:abstractNumId w:val="9"/>
  </w:num>
  <w:num w:numId="14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67B9"/>
    <w:rsid w:val="0000757D"/>
    <w:rsid w:val="00020D86"/>
    <w:rsid w:val="00024A06"/>
    <w:rsid w:val="00026A51"/>
    <w:rsid w:val="00034616"/>
    <w:rsid w:val="0004514D"/>
    <w:rsid w:val="00060491"/>
    <w:rsid w:val="0006063C"/>
    <w:rsid w:val="0006291E"/>
    <w:rsid w:val="00066060"/>
    <w:rsid w:val="00073FFC"/>
    <w:rsid w:val="0008384A"/>
    <w:rsid w:val="00084F65"/>
    <w:rsid w:val="0009177A"/>
    <w:rsid w:val="000B2585"/>
    <w:rsid w:val="000C2BAB"/>
    <w:rsid w:val="000D405B"/>
    <w:rsid w:val="000D608A"/>
    <w:rsid w:val="000F7FDF"/>
    <w:rsid w:val="00100DA9"/>
    <w:rsid w:val="00121D7B"/>
    <w:rsid w:val="00141F4C"/>
    <w:rsid w:val="00143B1A"/>
    <w:rsid w:val="0015074B"/>
    <w:rsid w:val="001635D4"/>
    <w:rsid w:val="00175F83"/>
    <w:rsid w:val="001A26E6"/>
    <w:rsid w:val="001A2AF0"/>
    <w:rsid w:val="001A3800"/>
    <w:rsid w:val="001C4C9E"/>
    <w:rsid w:val="001C6BF5"/>
    <w:rsid w:val="001C7AA8"/>
    <w:rsid w:val="001D24E1"/>
    <w:rsid w:val="001E6D46"/>
    <w:rsid w:val="001F18A3"/>
    <w:rsid w:val="001F72FE"/>
    <w:rsid w:val="00233AB9"/>
    <w:rsid w:val="00242F10"/>
    <w:rsid w:val="00262F14"/>
    <w:rsid w:val="00265E9A"/>
    <w:rsid w:val="0029162F"/>
    <w:rsid w:val="0029639D"/>
    <w:rsid w:val="002A2387"/>
    <w:rsid w:val="002A524D"/>
    <w:rsid w:val="002B173B"/>
    <w:rsid w:val="002B7F39"/>
    <w:rsid w:val="002C1714"/>
    <w:rsid w:val="002C18B1"/>
    <w:rsid w:val="002C3861"/>
    <w:rsid w:val="002E558F"/>
    <w:rsid w:val="00302C00"/>
    <w:rsid w:val="00326F90"/>
    <w:rsid w:val="003326C3"/>
    <w:rsid w:val="0034030B"/>
    <w:rsid w:val="00341F8E"/>
    <w:rsid w:val="003434F5"/>
    <w:rsid w:val="00355DCD"/>
    <w:rsid w:val="00362C01"/>
    <w:rsid w:val="0037396B"/>
    <w:rsid w:val="003773B7"/>
    <w:rsid w:val="0038016F"/>
    <w:rsid w:val="00384750"/>
    <w:rsid w:val="00392D1B"/>
    <w:rsid w:val="003948D2"/>
    <w:rsid w:val="00397D46"/>
    <w:rsid w:val="003A1775"/>
    <w:rsid w:val="003A67E2"/>
    <w:rsid w:val="003A7D35"/>
    <w:rsid w:val="003B3579"/>
    <w:rsid w:val="003E0E89"/>
    <w:rsid w:val="003E735A"/>
    <w:rsid w:val="003E7686"/>
    <w:rsid w:val="003E7C25"/>
    <w:rsid w:val="003F4079"/>
    <w:rsid w:val="003F70BE"/>
    <w:rsid w:val="003F770B"/>
    <w:rsid w:val="00402051"/>
    <w:rsid w:val="0040484A"/>
    <w:rsid w:val="00414378"/>
    <w:rsid w:val="00414FB7"/>
    <w:rsid w:val="00463A74"/>
    <w:rsid w:val="00464855"/>
    <w:rsid w:val="0047554E"/>
    <w:rsid w:val="00481999"/>
    <w:rsid w:val="00482116"/>
    <w:rsid w:val="004B629F"/>
    <w:rsid w:val="004C4806"/>
    <w:rsid w:val="004D1011"/>
    <w:rsid w:val="004F6CF3"/>
    <w:rsid w:val="00517B66"/>
    <w:rsid w:val="005244B3"/>
    <w:rsid w:val="00525F70"/>
    <w:rsid w:val="00530A33"/>
    <w:rsid w:val="005372C8"/>
    <w:rsid w:val="005459C9"/>
    <w:rsid w:val="005659FE"/>
    <w:rsid w:val="005701F1"/>
    <w:rsid w:val="00586F84"/>
    <w:rsid w:val="005941C4"/>
    <w:rsid w:val="00596820"/>
    <w:rsid w:val="005A2F83"/>
    <w:rsid w:val="005D3CB1"/>
    <w:rsid w:val="005E377E"/>
    <w:rsid w:val="005F714E"/>
    <w:rsid w:val="006233BC"/>
    <w:rsid w:val="00645405"/>
    <w:rsid w:val="00653FF4"/>
    <w:rsid w:val="00686631"/>
    <w:rsid w:val="006934E4"/>
    <w:rsid w:val="006B34DA"/>
    <w:rsid w:val="006D26EB"/>
    <w:rsid w:val="006D32E4"/>
    <w:rsid w:val="006D63C2"/>
    <w:rsid w:val="006E1A51"/>
    <w:rsid w:val="006E312D"/>
    <w:rsid w:val="006E4D15"/>
    <w:rsid w:val="006F036F"/>
    <w:rsid w:val="0070039B"/>
    <w:rsid w:val="007201DF"/>
    <w:rsid w:val="00733D4F"/>
    <w:rsid w:val="00736161"/>
    <w:rsid w:val="00755B3D"/>
    <w:rsid w:val="00770124"/>
    <w:rsid w:val="00786B47"/>
    <w:rsid w:val="007C048A"/>
    <w:rsid w:val="007C1551"/>
    <w:rsid w:val="007D20DD"/>
    <w:rsid w:val="007D4DB5"/>
    <w:rsid w:val="007D7E0B"/>
    <w:rsid w:val="007E6F65"/>
    <w:rsid w:val="007E71C2"/>
    <w:rsid w:val="007F05E2"/>
    <w:rsid w:val="007F4672"/>
    <w:rsid w:val="007F74BF"/>
    <w:rsid w:val="008022D4"/>
    <w:rsid w:val="008067BF"/>
    <w:rsid w:val="008121E3"/>
    <w:rsid w:val="00815ACC"/>
    <w:rsid w:val="008319FC"/>
    <w:rsid w:val="0083454F"/>
    <w:rsid w:val="00847E7E"/>
    <w:rsid w:val="00866AB5"/>
    <w:rsid w:val="00867D73"/>
    <w:rsid w:val="008756FB"/>
    <w:rsid w:val="00881D65"/>
    <w:rsid w:val="0088250E"/>
    <w:rsid w:val="0088260B"/>
    <w:rsid w:val="00883C5A"/>
    <w:rsid w:val="00887193"/>
    <w:rsid w:val="008B10EF"/>
    <w:rsid w:val="008B2896"/>
    <w:rsid w:val="008B32FC"/>
    <w:rsid w:val="008D24DA"/>
    <w:rsid w:val="008F04F3"/>
    <w:rsid w:val="008F2464"/>
    <w:rsid w:val="008F31AE"/>
    <w:rsid w:val="0091650B"/>
    <w:rsid w:val="009363A3"/>
    <w:rsid w:val="00946302"/>
    <w:rsid w:val="009543E5"/>
    <w:rsid w:val="00957F4B"/>
    <w:rsid w:val="009647A6"/>
    <w:rsid w:val="00990467"/>
    <w:rsid w:val="00995F6D"/>
    <w:rsid w:val="009A383D"/>
    <w:rsid w:val="009B01D6"/>
    <w:rsid w:val="009C3F39"/>
    <w:rsid w:val="009E220A"/>
    <w:rsid w:val="009F664A"/>
    <w:rsid w:val="00A25A7B"/>
    <w:rsid w:val="00A372D9"/>
    <w:rsid w:val="00A37699"/>
    <w:rsid w:val="00A81347"/>
    <w:rsid w:val="00A937CB"/>
    <w:rsid w:val="00AA1D8D"/>
    <w:rsid w:val="00AB0823"/>
    <w:rsid w:val="00AB25BA"/>
    <w:rsid w:val="00AC0FBD"/>
    <w:rsid w:val="00AF24D3"/>
    <w:rsid w:val="00AF2DB3"/>
    <w:rsid w:val="00B061E0"/>
    <w:rsid w:val="00B14D7C"/>
    <w:rsid w:val="00B26618"/>
    <w:rsid w:val="00B3163C"/>
    <w:rsid w:val="00B447E9"/>
    <w:rsid w:val="00B47730"/>
    <w:rsid w:val="00B53827"/>
    <w:rsid w:val="00B54F3E"/>
    <w:rsid w:val="00B81551"/>
    <w:rsid w:val="00B81BB9"/>
    <w:rsid w:val="00B86D99"/>
    <w:rsid w:val="00B9219C"/>
    <w:rsid w:val="00BB0A48"/>
    <w:rsid w:val="00BB59CE"/>
    <w:rsid w:val="00BD58B7"/>
    <w:rsid w:val="00BD5F52"/>
    <w:rsid w:val="00BE4BD6"/>
    <w:rsid w:val="00BF4F22"/>
    <w:rsid w:val="00C0234A"/>
    <w:rsid w:val="00C17210"/>
    <w:rsid w:val="00C17D4B"/>
    <w:rsid w:val="00C251EA"/>
    <w:rsid w:val="00C35AC9"/>
    <w:rsid w:val="00C7244A"/>
    <w:rsid w:val="00C83F75"/>
    <w:rsid w:val="00C952D4"/>
    <w:rsid w:val="00CA2176"/>
    <w:rsid w:val="00CA6E02"/>
    <w:rsid w:val="00CB0664"/>
    <w:rsid w:val="00CD6543"/>
    <w:rsid w:val="00CE7D70"/>
    <w:rsid w:val="00CF340E"/>
    <w:rsid w:val="00CF5128"/>
    <w:rsid w:val="00D0069A"/>
    <w:rsid w:val="00D06079"/>
    <w:rsid w:val="00D10055"/>
    <w:rsid w:val="00D172BE"/>
    <w:rsid w:val="00D232F0"/>
    <w:rsid w:val="00D4562A"/>
    <w:rsid w:val="00D51D64"/>
    <w:rsid w:val="00D51F68"/>
    <w:rsid w:val="00D652D7"/>
    <w:rsid w:val="00D70595"/>
    <w:rsid w:val="00D71A8A"/>
    <w:rsid w:val="00D83D5B"/>
    <w:rsid w:val="00D86CB2"/>
    <w:rsid w:val="00DC2AED"/>
    <w:rsid w:val="00DC2D32"/>
    <w:rsid w:val="00DC3D1F"/>
    <w:rsid w:val="00DC4CBF"/>
    <w:rsid w:val="00DD7216"/>
    <w:rsid w:val="00DE17B1"/>
    <w:rsid w:val="00DE794B"/>
    <w:rsid w:val="00DF08E8"/>
    <w:rsid w:val="00E001F6"/>
    <w:rsid w:val="00E05520"/>
    <w:rsid w:val="00E10F97"/>
    <w:rsid w:val="00E2516F"/>
    <w:rsid w:val="00E30600"/>
    <w:rsid w:val="00E33528"/>
    <w:rsid w:val="00E41A2E"/>
    <w:rsid w:val="00E41EB3"/>
    <w:rsid w:val="00E44023"/>
    <w:rsid w:val="00E5257C"/>
    <w:rsid w:val="00E554C4"/>
    <w:rsid w:val="00E70FC5"/>
    <w:rsid w:val="00E8300F"/>
    <w:rsid w:val="00E8759B"/>
    <w:rsid w:val="00E93EA8"/>
    <w:rsid w:val="00ED1E23"/>
    <w:rsid w:val="00ED4775"/>
    <w:rsid w:val="00F06069"/>
    <w:rsid w:val="00F10932"/>
    <w:rsid w:val="00F21E4D"/>
    <w:rsid w:val="00F31610"/>
    <w:rsid w:val="00F35359"/>
    <w:rsid w:val="00F41A58"/>
    <w:rsid w:val="00F42513"/>
    <w:rsid w:val="00F43342"/>
    <w:rsid w:val="00F56976"/>
    <w:rsid w:val="00F721F3"/>
    <w:rsid w:val="00F92F89"/>
    <w:rsid w:val="00F94D78"/>
    <w:rsid w:val="00FC693F"/>
    <w:rsid w:val="00FD2080"/>
    <w:rsid w:val="00FD3C42"/>
    <w:rsid w:val="00FE1E96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D61648"/>
  <w14:defaultImageDpi w14:val="300"/>
  <w15:docId w15:val="{46F5509E-BE7D-466F-AFB0-D2F579D0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DD7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styleId="Hyperlink">
    <w:name w:val="Hyperlink"/>
    <w:basedOn w:val="DefaultParagraphFont"/>
    <w:uiPriority w:val="99"/>
    <w:unhideWhenUsed/>
    <w:rsid w:val="00957F4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7F4B"/>
    <w:rPr>
      <w:color w:val="605E5C"/>
      <w:shd w:val="clear" w:color="auto" w:fill="E1DFDD"/>
    </w:rPr>
  </w:style>
  <w:style w:type="paragraph" w:customStyle="1" w:styleId="Default">
    <w:name w:val="Default"/>
    <w:rsid w:val="003E735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3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842A16-FA99-4A0D-B77D-C7B53AFC4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Ilir Dukolli</cp:lastModifiedBy>
  <cp:revision>3</cp:revision>
  <dcterms:created xsi:type="dcterms:W3CDTF">2025-10-16T13:40:00Z</dcterms:created>
  <dcterms:modified xsi:type="dcterms:W3CDTF">2025-10-16T13:42:00Z</dcterms:modified>
  <cp:category/>
</cp:coreProperties>
</file>